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15454" w14:textId="77777777" w:rsidR="008B7611" w:rsidRPr="008B7611" w:rsidRDefault="008B7611" w:rsidP="008B7611">
      <w:pPr>
        <w:tabs>
          <w:tab w:val="left" w:pos="1677"/>
        </w:tabs>
        <w:spacing w:before="120" w:after="120" w:line="276" w:lineRule="auto"/>
        <w:rPr>
          <w:rFonts w:asciiTheme="minorHAnsi" w:hAnsiTheme="minorHAnsi" w:cstheme="minorHAnsi"/>
          <w:b/>
          <w:color w:val="000000"/>
        </w:rPr>
      </w:pPr>
      <w:r w:rsidRPr="008B7611">
        <w:rPr>
          <w:rFonts w:asciiTheme="minorHAnsi" w:hAnsiTheme="minorHAnsi" w:cstheme="minorHAnsi"/>
          <w:b/>
          <w:color w:val="000000"/>
        </w:rPr>
        <w:tab/>
      </w:r>
      <w:bookmarkStart w:id="0" w:name="_Hlk56257803"/>
    </w:p>
    <w:p w14:paraId="035CD749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/>
          <w:color w:val="000000"/>
        </w:rPr>
      </w:pPr>
    </w:p>
    <w:p w14:paraId="0CC93AC9" w14:textId="77777777" w:rsidR="008B7611" w:rsidRPr="009B2C34" w:rsidRDefault="008B7611" w:rsidP="008B7611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9B2C34">
        <w:rPr>
          <w:rFonts w:asciiTheme="minorHAnsi" w:hAnsiTheme="minorHAnsi" w:cstheme="minorHAnsi"/>
          <w:b/>
          <w:kern w:val="3"/>
          <w:lang w:eastAsia="ar-SA"/>
        </w:rPr>
        <w:t>DOLNOŚLĄSKA SŁUŻBA DRÓG I KOLEI WE WROCŁAWIU</w:t>
      </w:r>
    </w:p>
    <w:p w14:paraId="0E6419C0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/>
          <w:color w:val="000000"/>
        </w:rPr>
      </w:pPr>
    </w:p>
    <w:p w14:paraId="313C8AB5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/>
          <w:color w:val="000000"/>
        </w:rPr>
      </w:pPr>
    </w:p>
    <w:p w14:paraId="7AA1FED1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/>
          <w:color w:val="000000"/>
        </w:rPr>
      </w:pPr>
    </w:p>
    <w:p w14:paraId="33B9998E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/>
          <w:color w:val="000000"/>
        </w:rPr>
      </w:pPr>
    </w:p>
    <w:p w14:paraId="7244995A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/>
          <w:color w:val="000000"/>
        </w:rPr>
      </w:pPr>
    </w:p>
    <w:p w14:paraId="4CBBF773" w14:textId="77777777" w:rsidR="008B7611" w:rsidRPr="008B7611" w:rsidRDefault="008B7611" w:rsidP="008B7611">
      <w:pPr>
        <w:suppressAutoHyphens/>
        <w:spacing w:before="120"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B7611">
        <w:rPr>
          <w:rFonts w:asciiTheme="minorHAnsi" w:hAnsiTheme="minorHAnsi" w:cstheme="minorHAnsi"/>
          <w:b/>
          <w:sz w:val="24"/>
          <w:szCs w:val="24"/>
        </w:rPr>
        <w:t>SZCZEGÓŁOWA SPECYFIKACJA TECHNICZNA</w:t>
      </w:r>
    </w:p>
    <w:p w14:paraId="6210C407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/>
        </w:rPr>
      </w:pPr>
    </w:p>
    <w:p w14:paraId="383D24CC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/>
        </w:rPr>
      </w:pPr>
    </w:p>
    <w:p w14:paraId="1CB9814D" w14:textId="77777777" w:rsidR="008B7611" w:rsidRPr="008B7611" w:rsidRDefault="008B7611" w:rsidP="008B7611">
      <w:pPr>
        <w:suppressAutoHyphens/>
        <w:spacing w:before="120" w:after="120" w:line="276" w:lineRule="auto"/>
        <w:rPr>
          <w:rFonts w:asciiTheme="minorHAnsi" w:hAnsiTheme="minorHAnsi" w:cstheme="minorHAnsi"/>
          <w:b/>
        </w:rPr>
      </w:pPr>
    </w:p>
    <w:p w14:paraId="13A21CA0" w14:textId="77777777" w:rsidR="008B7611" w:rsidRPr="008B7611" w:rsidRDefault="008B7611" w:rsidP="008B7611">
      <w:pPr>
        <w:suppressAutoHyphens/>
        <w:spacing w:before="120" w:after="120" w:line="276" w:lineRule="auto"/>
        <w:rPr>
          <w:rFonts w:asciiTheme="minorHAnsi" w:hAnsiTheme="minorHAnsi" w:cstheme="minorHAnsi"/>
          <w:b/>
        </w:rPr>
      </w:pPr>
    </w:p>
    <w:p w14:paraId="4D30DBB3" w14:textId="77777777" w:rsidR="008B7611" w:rsidRPr="008B7611" w:rsidRDefault="008B7611" w:rsidP="008B7611">
      <w:pPr>
        <w:suppressAutoHyphens/>
        <w:spacing w:before="120" w:after="120" w:line="276" w:lineRule="auto"/>
        <w:rPr>
          <w:rFonts w:asciiTheme="minorHAnsi" w:hAnsiTheme="minorHAnsi" w:cstheme="minorHAnsi"/>
          <w:b/>
        </w:rPr>
      </w:pPr>
    </w:p>
    <w:p w14:paraId="666936FE" w14:textId="77777777" w:rsidR="008B7611" w:rsidRPr="008B7611" w:rsidRDefault="008B7611" w:rsidP="008B7611">
      <w:pPr>
        <w:suppressAutoHyphens/>
        <w:spacing w:before="120" w:line="276" w:lineRule="auto"/>
        <w:jc w:val="center"/>
        <w:rPr>
          <w:rFonts w:asciiTheme="minorHAnsi" w:hAnsiTheme="minorHAnsi" w:cstheme="minorHAnsi"/>
          <w:b/>
        </w:rPr>
      </w:pPr>
      <w:r w:rsidRPr="008B7611">
        <w:rPr>
          <w:rFonts w:asciiTheme="minorHAnsi" w:hAnsiTheme="minorHAnsi" w:cstheme="minorHAnsi"/>
          <w:b/>
        </w:rPr>
        <w:t>D-08.02.01a</w:t>
      </w:r>
    </w:p>
    <w:p w14:paraId="6D6FADB9" w14:textId="77777777" w:rsidR="008B7611" w:rsidRPr="008B7611" w:rsidRDefault="008B7611" w:rsidP="008B7611">
      <w:pPr>
        <w:suppressAutoHyphens/>
        <w:spacing w:after="120" w:line="276" w:lineRule="auto"/>
        <w:jc w:val="center"/>
        <w:rPr>
          <w:rFonts w:asciiTheme="minorHAnsi" w:hAnsiTheme="minorHAnsi" w:cstheme="minorHAnsi"/>
        </w:rPr>
      </w:pPr>
      <w:r w:rsidRPr="008B7611">
        <w:rPr>
          <w:rFonts w:asciiTheme="minorHAnsi" w:hAnsiTheme="minorHAnsi" w:cstheme="minorHAnsi"/>
        </w:rPr>
        <w:t>v.1</w:t>
      </w:r>
    </w:p>
    <w:p w14:paraId="70689148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/>
        </w:rPr>
      </w:pPr>
    </w:p>
    <w:p w14:paraId="769A79C1" w14:textId="77777777" w:rsidR="008B7611" w:rsidRPr="008B7611" w:rsidRDefault="008B7611" w:rsidP="008B7611">
      <w:pPr>
        <w:spacing w:before="120" w:after="120" w:line="276" w:lineRule="auto"/>
        <w:jc w:val="center"/>
        <w:rPr>
          <w:rFonts w:asciiTheme="minorHAnsi" w:hAnsiTheme="minorHAnsi" w:cstheme="minorHAnsi"/>
          <w:b/>
        </w:rPr>
      </w:pPr>
      <w:r w:rsidRPr="008B7611">
        <w:rPr>
          <w:rFonts w:asciiTheme="minorHAnsi" w:hAnsiTheme="minorHAnsi" w:cstheme="minorHAnsi"/>
          <w:b/>
        </w:rPr>
        <w:t>REMONT CZĄSTKOWY CHODNIKA Z PŁYT BETONOWYCH</w:t>
      </w:r>
    </w:p>
    <w:p w14:paraId="1F3DD208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/>
        </w:rPr>
      </w:pPr>
    </w:p>
    <w:p w14:paraId="21AF4C8F" w14:textId="77777777" w:rsidR="008B7611" w:rsidRPr="008B7611" w:rsidRDefault="008B7611" w:rsidP="008B7611">
      <w:pPr>
        <w:tabs>
          <w:tab w:val="left" w:pos="2172"/>
          <w:tab w:val="center" w:pos="4818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8B7611">
        <w:rPr>
          <w:rFonts w:asciiTheme="minorHAnsi" w:hAnsiTheme="minorHAnsi" w:cstheme="minorHAnsi"/>
          <w:b/>
          <w:sz w:val="22"/>
          <w:szCs w:val="22"/>
        </w:rPr>
        <w:tab/>
      </w:r>
      <w:r w:rsidRPr="008B7611">
        <w:rPr>
          <w:rFonts w:asciiTheme="minorHAnsi" w:hAnsiTheme="minorHAnsi" w:cstheme="minorHAnsi"/>
          <w:sz w:val="22"/>
          <w:szCs w:val="22"/>
        </w:rPr>
        <w:t xml:space="preserve">                   </w:t>
      </w:r>
      <w:r w:rsidRPr="008B7611">
        <w:rPr>
          <w:rFonts w:asciiTheme="minorHAnsi" w:hAnsiTheme="minorHAnsi" w:cstheme="minorHAnsi"/>
          <w:sz w:val="22"/>
          <w:szCs w:val="22"/>
        </w:rPr>
        <w:tab/>
      </w:r>
    </w:p>
    <w:p w14:paraId="5D18C0A5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19A36AB6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D4189C1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464E8F73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4EE1FC8D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4EA29BE4" w14:textId="77777777" w:rsidR="008B7611" w:rsidRPr="008B7611" w:rsidRDefault="008B7611" w:rsidP="008B7611">
      <w:pPr>
        <w:tabs>
          <w:tab w:val="left" w:pos="7092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4F435E88" w14:textId="77777777" w:rsidR="008B7611" w:rsidRPr="008B7611" w:rsidRDefault="008B7611" w:rsidP="008B7611">
      <w:pPr>
        <w:tabs>
          <w:tab w:val="left" w:pos="7092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668E660A" w14:textId="77777777" w:rsidR="008B7611" w:rsidRPr="008B7611" w:rsidRDefault="008B7611" w:rsidP="008B7611">
      <w:pPr>
        <w:tabs>
          <w:tab w:val="left" w:pos="7092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FED7747" w14:textId="77777777" w:rsidR="008B7611" w:rsidRPr="008B7611" w:rsidRDefault="008B7611" w:rsidP="008B7611">
      <w:pPr>
        <w:tabs>
          <w:tab w:val="left" w:pos="7092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00EF66E3" w14:textId="77777777" w:rsidR="008B7611" w:rsidRPr="008B7611" w:rsidRDefault="008B7611" w:rsidP="008B7611">
      <w:pPr>
        <w:tabs>
          <w:tab w:val="left" w:pos="7092"/>
        </w:tabs>
        <w:spacing w:before="120" w:after="120" w:line="276" w:lineRule="auto"/>
        <w:rPr>
          <w:rFonts w:asciiTheme="minorHAnsi" w:hAnsiTheme="minorHAnsi" w:cstheme="minorHAnsi"/>
        </w:rPr>
      </w:pPr>
    </w:p>
    <w:p w14:paraId="7B4AC39D" w14:textId="77777777" w:rsidR="008B7611" w:rsidRPr="008B7611" w:rsidRDefault="008B7611" w:rsidP="008B7611">
      <w:pPr>
        <w:tabs>
          <w:tab w:val="left" w:pos="7092"/>
        </w:tabs>
        <w:spacing w:before="120" w:after="120" w:line="276" w:lineRule="auto"/>
        <w:rPr>
          <w:rFonts w:asciiTheme="minorHAnsi" w:hAnsiTheme="minorHAnsi" w:cstheme="minorHAnsi"/>
        </w:rPr>
      </w:pPr>
    </w:p>
    <w:p w14:paraId="7E3F643B" w14:textId="77777777" w:rsidR="008B7611" w:rsidRPr="008B7611" w:rsidRDefault="008B7611" w:rsidP="008B7611">
      <w:pPr>
        <w:tabs>
          <w:tab w:val="left" w:pos="7092"/>
        </w:tabs>
        <w:spacing w:before="120" w:after="120" w:line="276" w:lineRule="auto"/>
        <w:rPr>
          <w:rFonts w:asciiTheme="minorHAnsi" w:hAnsiTheme="minorHAnsi" w:cstheme="minorHAnsi"/>
        </w:rPr>
      </w:pPr>
    </w:p>
    <w:bookmarkEnd w:id="0"/>
    <w:p w14:paraId="04D0659D" w14:textId="77777777" w:rsidR="008B7611" w:rsidRPr="009B2C34" w:rsidRDefault="008B7611" w:rsidP="008B7611">
      <w:pPr>
        <w:tabs>
          <w:tab w:val="left" w:pos="7092"/>
        </w:tabs>
        <w:jc w:val="center"/>
        <w:rPr>
          <w:rFonts w:asciiTheme="minorHAnsi" w:hAnsiTheme="minorHAnsi" w:cstheme="minorHAnsi"/>
          <w:b/>
        </w:rPr>
      </w:pPr>
      <w:r w:rsidRPr="009B2C34">
        <w:rPr>
          <w:rFonts w:asciiTheme="minorHAnsi" w:hAnsiTheme="minorHAnsi" w:cstheme="minorHAnsi"/>
          <w:b/>
        </w:rPr>
        <w:t>Wrocław</w:t>
      </w:r>
    </w:p>
    <w:p w14:paraId="49D6EBF6" w14:textId="77777777" w:rsidR="008B7611" w:rsidRPr="009B2C34" w:rsidRDefault="008B7611" w:rsidP="008B7611">
      <w:pPr>
        <w:jc w:val="center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listopad 2025</w:t>
      </w:r>
    </w:p>
    <w:p w14:paraId="614D326D" w14:textId="77777777" w:rsidR="008B7611" w:rsidRPr="008B7611" w:rsidRDefault="008B7611" w:rsidP="008B7611">
      <w:pPr>
        <w:pStyle w:val="Nagwek1"/>
      </w:pPr>
      <w:bookmarkStart w:id="1" w:name="_Hlk56252803"/>
      <w:bookmarkStart w:id="2" w:name="_Hlk56258135"/>
      <w:r w:rsidRPr="008B7611">
        <w:lastRenderedPageBreak/>
        <w:t>1. WSTĘP</w:t>
      </w:r>
    </w:p>
    <w:p w14:paraId="6994602E" w14:textId="77777777" w:rsidR="008B7611" w:rsidRPr="008B7611" w:rsidRDefault="008B7611" w:rsidP="008B7611">
      <w:pPr>
        <w:pStyle w:val="Nagwek2"/>
      </w:pPr>
      <w:r w:rsidRPr="008B7611">
        <w:t>1.1. Przedmiot SST</w:t>
      </w:r>
    </w:p>
    <w:p w14:paraId="7C3AA3B7" w14:textId="77777777" w:rsidR="008B7611" w:rsidRPr="008B7611" w:rsidRDefault="008B7611" w:rsidP="008B7611">
      <w:pPr>
        <w:pStyle w:val="tekstost"/>
        <w:spacing w:before="120" w:after="120" w:line="276" w:lineRule="auto"/>
        <w:rPr>
          <w:rFonts w:asciiTheme="minorHAnsi" w:hAnsiTheme="minorHAnsi" w:cstheme="minorHAnsi"/>
        </w:rPr>
      </w:pPr>
      <w:r w:rsidRPr="008B7611">
        <w:rPr>
          <w:rFonts w:asciiTheme="minorHAnsi" w:hAnsiTheme="minorHAnsi" w:cstheme="minorHAnsi"/>
          <w:kern w:val="28"/>
        </w:rPr>
        <w:t>Przedmiotem niniejszej szczegółowej specyfikacji technicznej (SST) są wymagania dotyczące</w:t>
      </w:r>
      <w:r w:rsidRPr="008B7611">
        <w:rPr>
          <w:rFonts w:asciiTheme="minorHAnsi" w:hAnsiTheme="minorHAnsi" w:cstheme="minorHAnsi"/>
        </w:rPr>
        <w:t xml:space="preserve"> wykonania i odbioru robót związanych z remont cząstkowy chodnika z płyt betonowych.</w:t>
      </w:r>
    </w:p>
    <w:p w14:paraId="70A7AFF8" w14:textId="77777777" w:rsidR="008B7611" w:rsidRPr="008B7611" w:rsidRDefault="008B7611" w:rsidP="008B7611">
      <w:pPr>
        <w:pStyle w:val="Nagwek2"/>
      </w:pPr>
      <w:r w:rsidRPr="008B7611">
        <w:t>1.2. Zakres stosowania SST</w:t>
      </w:r>
    </w:p>
    <w:p w14:paraId="10ECA531" w14:textId="77777777" w:rsidR="008B7611" w:rsidRPr="00156044" w:rsidRDefault="008B7611" w:rsidP="008B7611">
      <w:pPr>
        <w:spacing w:before="120" w:after="120" w:line="276" w:lineRule="auto"/>
        <w:rPr>
          <w:rFonts w:asciiTheme="minorHAnsi" w:hAnsiTheme="minorHAnsi" w:cstheme="minorHAnsi"/>
        </w:rPr>
      </w:pPr>
      <w:bookmarkStart w:id="3" w:name="_Hlk56260145"/>
      <w:bookmarkStart w:id="4" w:name="_Hlk56241919"/>
      <w:r w:rsidRPr="00156044">
        <w:rPr>
          <w:rFonts w:asciiTheme="minorHAnsi" w:hAnsiTheme="minorHAnsi" w:cstheme="minorHAnsi"/>
          <w:kern w:val="28"/>
        </w:rPr>
        <w:t xml:space="preserve">Szczegółowa specyfikacja techniczna jest stosowana jako dokument przetargowy oraz kontraktowy przy zlecaniu </w:t>
      </w:r>
      <w:r>
        <w:rPr>
          <w:rFonts w:asciiTheme="minorHAnsi" w:hAnsiTheme="minorHAnsi" w:cstheme="minorHAnsi"/>
          <w:kern w:val="28"/>
        </w:rPr>
        <w:br/>
      </w:r>
      <w:r w:rsidRPr="00156044">
        <w:rPr>
          <w:rFonts w:asciiTheme="minorHAnsi" w:hAnsiTheme="minorHAnsi" w:cstheme="minorHAnsi"/>
          <w:kern w:val="28"/>
        </w:rPr>
        <w:t xml:space="preserve">i realizacji robót, usług i dostaw wymienionych w punkcie 1.1. w ramach bieżącego utrzymania sieci </w:t>
      </w:r>
      <w:r w:rsidRPr="009B2C34">
        <w:rPr>
          <w:rFonts w:asciiTheme="minorHAnsi" w:hAnsiTheme="minorHAnsi" w:cstheme="minorHAnsi"/>
          <w:kern w:val="28"/>
        </w:rPr>
        <w:t xml:space="preserve">dróg wojewódzkich administrowanych przez Dolnośląską Służbę Dróg i Kolei we Wrocławiu (dalej </w:t>
      </w:r>
      <w:proofErr w:type="spellStart"/>
      <w:r w:rsidRPr="009B2C34">
        <w:rPr>
          <w:rFonts w:asciiTheme="minorHAnsi" w:hAnsiTheme="minorHAnsi" w:cstheme="minorHAnsi"/>
          <w:kern w:val="28"/>
        </w:rPr>
        <w:t>DSDiK</w:t>
      </w:r>
      <w:proofErr w:type="spellEnd"/>
      <w:r w:rsidRPr="009B2C34">
        <w:rPr>
          <w:rFonts w:asciiTheme="minorHAnsi" w:hAnsiTheme="minorHAnsi" w:cstheme="minorHAnsi"/>
          <w:kern w:val="28"/>
        </w:rPr>
        <w:t>)</w:t>
      </w:r>
      <w:r>
        <w:rPr>
          <w:rFonts w:asciiTheme="minorHAnsi" w:hAnsiTheme="minorHAnsi" w:cstheme="minorHAnsi"/>
          <w:kern w:val="28"/>
        </w:rPr>
        <w:t>.</w:t>
      </w:r>
    </w:p>
    <w:bookmarkEnd w:id="4"/>
    <w:p w14:paraId="3CFBFA4B" w14:textId="77777777" w:rsidR="008B7611" w:rsidRPr="008B7611" w:rsidRDefault="008B7611" w:rsidP="008B7611">
      <w:pPr>
        <w:pStyle w:val="Nagwek2"/>
      </w:pPr>
      <w:r w:rsidRPr="008B7611">
        <w:t>1.3. Zakres robót objętych SST</w:t>
      </w:r>
    </w:p>
    <w:bookmarkEnd w:id="1"/>
    <w:bookmarkEnd w:id="2"/>
    <w:bookmarkEnd w:id="3"/>
    <w:p w14:paraId="29BDD11C" w14:textId="6A5CE21D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</w:rPr>
      </w:pPr>
      <w:r w:rsidRPr="008B7611">
        <w:rPr>
          <w:rFonts w:asciiTheme="minorHAnsi" w:hAnsiTheme="minorHAnsi" w:cstheme="minorHAnsi"/>
        </w:rPr>
        <w:t xml:space="preserve">Ustalenia zawarte w niniejszej specyfikacji obejmują wymagania dotyczące prac bieżącego utrzymania dróg </w:t>
      </w:r>
      <w:r>
        <w:rPr>
          <w:rFonts w:asciiTheme="minorHAnsi" w:hAnsiTheme="minorHAnsi" w:cstheme="minorHAnsi"/>
        </w:rPr>
        <w:br/>
      </w:r>
      <w:r w:rsidRPr="008B7611">
        <w:rPr>
          <w:rFonts w:asciiTheme="minorHAnsi" w:hAnsiTheme="minorHAnsi" w:cstheme="minorHAnsi"/>
        </w:rPr>
        <w:t xml:space="preserve">w zakresie obejmującym wymianę / wykonanie nawierzchni z elementów betonowych. </w:t>
      </w:r>
    </w:p>
    <w:p w14:paraId="720BEC0C" w14:textId="77777777" w:rsidR="008B7611" w:rsidRPr="008B7611" w:rsidRDefault="008B7611" w:rsidP="008B7611">
      <w:pPr>
        <w:pStyle w:val="Nagwek2"/>
      </w:pPr>
      <w:r w:rsidRPr="008B7611">
        <w:t>1.4. Określenia podstawowe</w:t>
      </w:r>
    </w:p>
    <w:p w14:paraId="4E6B7022" w14:textId="77777777" w:rsidR="008B7611" w:rsidRPr="008B7611" w:rsidRDefault="008B7611" w:rsidP="008B7611">
      <w:pPr>
        <w:pStyle w:val="11txt"/>
        <w:widowControl w:val="0"/>
        <w:numPr>
          <w:ilvl w:val="2"/>
          <w:numId w:val="18"/>
        </w:numPr>
        <w:tabs>
          <w:tab w:val="clear" w:pos="1985"/>
          <w:tab w:val="left" w:pos="1134"/>
        </w:tabs>
        <w:spacing w:line="276" w:lineRule="auto"/>
        <w:ind w:left="1135" w:hanging="851"/>
        <w:rPr>
          <w:rFonts w:asciiTheme="minorHAnsi" w:hAnsiTheme="minorHAnsi" w:cstheme="minorHAnsi"/>
          <w:sz w:val="20"/>
          <w:szCs w:val="20"/>
        </w:rPr>
      </w:pPr>
      <w:bookmarkStart w:id="5" w:name="_Hlk56246471"/>
      <w:bookmarkStart w:id="6" w:name="_Hlk56260795"/>
      <w:bookmarkStart w:id="7" w:name="_Hlk56368296"/>
      <w:r w:rsidRPr="008B7611">
        <w:rPr>
          <w:rFonts w:asciiTheme="minorHAnsi" w:hAnsiTheme="minorHAnsi" w:cstheme="minorHAnsi"/>
          <w:sz w:val="20"/>
          <w:szCs w:val="20"/>
        </w:rPr>
        <w:t xml:space="preserve">Płyty chodnikowe betonowe - wyroby betonowe o spoiwie cementowym, stanowiące prefabrykowane elementy konstrukcyjne nawierzchni chodników. </w:t>
      </w:r>
    </w:p>
    <w:p w14:paraId="0AB9B839" w14:textId="77777777" w:rsidR="008B7611" w:rsidRPr="008B7611" w:rsidRDefault="008B7611" w:rsidP="008B7611">
      <w:pPr>
        <w:pStyle w:val="11txt"/>
        <w:widowControl w:val="0"/>
        <w:numPr>
          <w:ilvl w:val="2"/>
          <w:numId w:val="18"/>
        </w:numPr>
        <w:tabs>
          <w:tab w:val="clear" w:pos="1985"/>
          <w:tab w:val="left" w:pos="1134"/>
        </w:tabs>
        <w:spacing w:line="276" w:lineRule="auto"/>
        <w:ind w:left="1135" w:hanging="851"/>
        <w:rPr>
          <w:rFonts w:asciiTheme="minorHAnsi" w:hAnsiTheme="minorHAnsi" w:cstheme="minorHAnsi"/>
          <w:sz w:val="20"/>
          <w:szCs w:val="20"/>
        </w:rPr>
      </w:pPr>
      <w:r w:rsidRPr="008B7611">
        <w:rPr>
          <w:rFonts w:asciiTheme="minorHAnsi" w:hAnsiTheme="minorHAnsi" w:cstheme="minorHAnsi"/>
          <w:sz w:val="20"/>
          <w:szCs w:val="20"/>
        </w:rPr>
        <w:t xml:space="preserve">Chodnik z płyt betonowych - wydzielona i umocniona powierzchnia drogi, ulicy, lub placu, przeznaczona dla ruchu pieszego, wykonana z chodnikowych płyt betonowych. </w:t>
      </w:r>
    </w:p>
    <w:p w14:paraId="11DD1D74" w14:textId="77777777" w:rsidR="008B7611" w:rsidRPr="008B7611" w:rsidRDefault="008B7611" w:rsidP="008B7611">
      <w:pPr>
        <w:pStyle w:val="11txt"/>
        <w:widowControl w:val="0"/>
        <w:numPr>
          <w:ilvl w:val="2"/>
          <w:numId w:val="18"/>
        </w:numPr>
        <w:tabs>
          <w:tab w:val="clear" w:pos="1985"/>
          <w:tab w:val="left" w:pos="1134"/>
        </w:tabs>
        <w:spacing w:line="276" w:lineRule="auto"/>
        <w:ind w:left="1135" w:hanging="851"/>
        <w:rPr>
          <w:rFonts w:asciiTheme="minorHAnsi" w:hAnsiTheme="minorHAnsi" w:cstheme="minorHAnsi"/>
          <w:sz w:val="20"/>
          <w:szCs w:val="20"/>
        </w:rPr>
      </w:pPr>
      <w:r w:rsidRPr="008B7611">
        <w:rPr>
          <w:rFonts w:asciiTheme="minorHAnsi" w:hAnsiTheme="minorHAnsi" w:cstheme="minorHAnsi"/>
          <w:sz w:val="20"/>
          <w:szCs w:val="20"/>
        </w:rPr>
        <w:t xml:space="preserve">Spoina - odstęp pomiędzy przylegającymi płytami wypełniony określonym materiałem wypełniającym. </w:t>
      </w:r>
    </w:p>
    <w:p w14:paraId="6ABFAE33" w14:textId="77777777" w:rsidR="008B7611" w:rsidRPr="008B7611" w:rsidRDefault="008B7611" w:rsidP="008B7611">
      <w:pPr>
        <w:pStyle w:val="11txt"/>
        <w:widowControl w:val="0"/>
        <w:numPr>
          <w:ilvl w:val="2"/>
          <w:numId w:val="18"/>
        </w:numPr>
        <w:tabs>
          <w:tab w:val="clear" w:pos="-426"/>
          <w:tab w:val="clear" w:pos="142"/>
          <w:tab w:val="clear" w:pos="1985"/>
          <w:tab w:val="clear" w:pos="2041"/>
          <w:tab w:val="clear" w:pos="2381"/>
          <w:tab w:val="clear" w:pos="2722"/>
          <w:tab w:val="clear" w:pos="3061"/>
          <w:tab w:val="clear" w:pos="3402"/>
          <w:tab w:val="clear" w:pos="3828"/>
          <w:tab w:val="clear" w:pos="4678"/>
          <w:tab w:val="clear" w:pos="5669"/>
          <w:tab w:val="left" w:pos="1134"/>
        </w:tabs>
        <w:spacing w:line="276" w:lineRule="auto"/>
        <w:ind w:left="1135" w:hanging="851"/>
        <w:rPr>
          <w:rFonts w:asciiTheme="minorHAnsi" w:hAnsiTheme="minorHAnsi" w:cstheme="minorHAnsi"/>
          <w:sz w:val="20"/>
          <w:szCs w:val="20"/>
        </w:rPr>
      </w:pPr>
      <w:r w:rsidRPr="008B7611">
        <w:rPr>
          <w:rFonts w:asciiTheme="minorHAnsi" w:hAnsiTheme="minorHAnsi" w:cstheme="minorHAnsi"/>
          <w:sz w:val="20"/>
          <w:szCs w:val="20"/>
        </w:rPr>
        <w:t>Remont cząstkowy - naprawa pojedynczych uszkodzeń chodnika z płyt betonowych  o powierzchni do około 5m</w:t>
      </w:r>
      <w:r w:rsidRPr="008B7611">
        <w:rPr>
          <w:rFonts w:asciiTheme="minorHAnsi" w:hAnsiTheme="minorHAnsi" w:cstheme="minorHAnsi"/>
          <w:sz w:val="20"/>
          <w:szCs w:val="20"/>
          <w:vertAlign w:val="superscript"/>
        </w:rPr>
        <w:t>2</w:t>
      </w:r>
      <w:r w:rsidRPr="008B7611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568ACA2B" w14:textId="085B63E8" w:rsidR="008B7611" w:rsidRPr="008B7611" w:rsidRDefault="008B7611" w:rsidP="008B7611">
      <w:pPr>
        <w:pStyle w:val="11txt"/>
        <w:widowControl w:val="0"/>
        <w:numPr>
          <w:ilvl w:val="2"/>
          <w:numId w:val="18"/>
        </w:numPr>
        <w:tabs>
          <w:tab w:val="clear" w:pos="-426"/>
          <w:tab w:val="clear" w:pos="142"/>
          <w:tab w:val="clear" w:pos="1985"/>
          <w:tab w:val="clear" w:pos="2041"/>
          <w:tab w:val="clear" w:pos="2381"/>
          <w:tab w:val="clear" w:pos="2722"/>
          <w:tab w:val="clear" w:pos="3061"/>
          <w:tab w:val="clear" w:pos="3402"/>
          <w:tab w:val="clear" w:pos="3828"/>
          <w:tab w:val="clear" w:pos="4678"/>
          <w:tab w:val="clear" w:pos="5669"/>
          <w:tab w:val="left" w:pos="1134"/>
        </w:tabs>
        <w:spacing w:line="276" w:lineRule="auto"/>
        <w:ind w:left="1135" w:hanging="851"/>
        <w:rPr>
          <w:rFonts w:asciiTheme="minorHAnsi" w:hAnsiTheme="minorHAnsi" w:cstheme="minorHAnsi"/>
          <w:sz w:val="20"/>
          <w:szCs w:val="20"/>
        </w:rPr>
      </w:pPr>
      <w:r w:rsidRPr="008B7611">
        <w:rPr>
          <w:rFonts w:asciiTheme="minorHAnsi" w:hAnsiTheme="minorHAnsi" w:cstheme="minorHAnsi"/>
          <w:sz w:val="20"/>
          <w:szCs w:val="20"/>
        </w:rPr>
        <w:t xml:space="preserve">Pozostałe </w:t>
      </w:r>
      <w:bookmarkStart w:id="8" w:name="_Hlk56258364"/>
      <w:bookmarkStart w:id="9" w:name="_Hlk56358714"/>
      <w:r w:rsidRPr="008B7611">
        <w:rPr>
          <w:rFonts w:asciiTheme="minorHAnsi" w:hAnsiTheme="minorHAnsi" w:cstheme="minorHAnsi"/>
          <w:sz w:val="20"/>
          <w:szCs w:val="20"/>
        </w:rPr>
        <w:t>określenia podane w niniejszej specyfikacji są zgodne z obowiązującymi polskimi normami, SST D-M-00.00.00. Wymagania Ogólne pkt.</w:t>
      </w:r>
      <w:bookmarkEnd w:id="7"/>
      <w:r w:rsidRPr="008B7611">
        <w:rPr>
          <w:rFonts w:asciiTheme="minorHAnsi" w:hAnsiTheme="minorHAnsi" w:cstheme="minorHAnsi"/>
          <w:sz w:val="20"/>
          <w:szCs w:val="20"/>
        </w:rPr>
        <w:t xml:space="preserve"> </w:t>
      </w:r>
      <w:bookmarkEnd w:id="9"/>
      <w:r w:rsidRPr="008B7611">
        <w:rPr>
          <w:rFonts w:asciiTheme="minorHAnsi" w:hAnsiTheme="minorHAnsi" w:cstheme="minorHAnsi"/>
          <w:sz w:val="20"/>
          <w:szCs w:val="20"/>
        </w:rPr>
        <w:t>1.4</w:t>
      </w:r>
      <w:bookmarkEnd w:id="8"/>
      <w:r w:rsidRPr="008B7611">
        <w:rPr>
          <w:rFonts w:asciiTheme="minorHAnsi" w:hAnsiTheme="minorHAnsi" w:cstheme="minorHAnsi"/>
          <w:sz w:val="20"/>
          <w:szCs w:val="20"/>
        </w:rPr>
        <w:t>.</w:t>
      </w:r>
    </w:p>
    <w:p w14:paraId="257AC630" w14:textId="77777777" w:rsidR="008B7611" w:rsidRPr="008B7611" w:rsidRDefault="008B7611" w:rsidP="008B7611">
      <w:pPr>
        <w:pStyle w:val="Nagwek2"/>
      </w:pPr>
      <w:bookmarkStart w:id="10" w:name="_Hlk56258390"/>
      <w:bookmarkEnd w:id="5"/>
      <w:r w:rsidRPr="008B7611">
        <w:t>1.5. Ogólne wymagania dotyczące robót</w:t>
      </w:r>
    </w:p>
    <w:p w14:paraId="7211EEDC" w14:textId="351467F1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</w:rPr>
      </w:pPr>
      <w:bookmarkStart w:id="11" w:name="_Hlk56246453"/>
      <w:r w:rsidRPr="008B7611">
        <w:rPr>
          <w:rFonts w:asciiTheme="minorHAnsi" w:hAnsiTheme="minorHAnsi" w:cstheme="minorHAnsi"/>
        </w:rPr>
        <w:t>Ogólne wymagania dotyczące robót podane w SST D-M-00.00.00 Wymagania ogólne pkt. 1.5.</w:t>
      </w:r>
    </w:p>
    <w:bookmarkEnd w:id="6"/>
    <w:bookmarkEnd w:id="10"/>
    <w:bookmarkEnd w:id="11"/>
    <w:p w14:paraId="35055C71" w14:textId="77777777" w:rsidR="008B7611" w:rsidRPr="008B7611" w:rsidRDefault="008B7611" w:rsidP="008B7611">
      <w:pPr>
        <w:pStyle w:val="Nagwek1"/>
      </w:pPr>
      <w:r w:rsidRPr="008B7611">
        <w:t>2. MATERIAŁY</w:t>
      </w:r>
    </w:p>
    <w:p w14:paraId="29B831E5" w14:textId="77777777" w:rsidR="008B7611" w:rsidRPr="008B7611" w:rsidRDefault="008B7611" w:rsidP="008B7611">
      <w:pPr>
        <w:pStyle w:val="Nagwek2"/>
      </w:pPr>
      <w:bookmarkStart w:id="12" w:name="_Hlk56253016"/>
      <w:r w:rsidRPr="008B7611">
        <w:t>2.1. Ogólne wymagania dotyczące materiałów</w:t>
      </w:r>
    </w:p>
    <w:p w14:paraId="1A5EE5AD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</w:rPr>
      </w:pPr>
      <w:bookmarkStart w:id="13" w:name="_Hlk56246519"/>
      <w:r w:rsidRPr="008B7611">
        <w:rPr>
          <w:rFonts w:asciiTheme="minorHAnsi" w:hAnsiTheme="minorHAnsi" w:cstheme="minorHAnsi"/>
        </w:rPr>
        <w:t>Ogólne wymagania dotyczące materiałów, ich pozyskiwania i składowania, podano w  SST D-M-00.00.00 Wymagania ogólne pkt. 2.</w:t>
      </w:r>
    </w:p>
    <w:bookmarkEnd w:id="12"/>
    <w:bookmarkEnd w:id="13"/>
    <w:p w14:paraId="459DDC43" w14:textId="77777777" w:rsidR="008B7611" w:rsidRPr="008B7611" w:rsidRDefault="008B7611" w:rsidP="008B7611">
      <w:pPr>
        <w:pStyle w:val="Nagwek2"/>
      </w:pPr>
      <w:r w:rsidRPr="008B7611">
        <w:t xml:space="preserve">2.2. Wymagania dotyczące materiałów do remontu cząstkowego chodnika z płyt betonowych </w:t>
      </w:r>
    </w:p>
    <w:p w14:paraId="5417DBF1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  <w:u w:val="single"/>
        </w:rPr>
      </w:pPr>
      <w:r w:rsidRPr="008B7611">
        <w:rPr>
          <w:rFonts w:asciiTheme="minorHAnsi" w:hAnsiTheme="minorHAnsi" w:cstheme="minorHAnsi"/>
          <w:bCs/>
          <w:u w:val="single"/>
        </w:rPr>
        <w:t>2.2.1. Płyty chodnikowe</w:t>
      </w:r>
    </w:p>
    <w:p w14:paraId="325D9214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 xml:space="preserve">Do remontu cząstkowego chodnika należy użyć: </w:t>
      </w:r>
    </w:p>
    <w:p w14:paraId="4AB9E7D3" w14:textId="525B1925" w:rsidR="008B7611" w:rsidRPr="008B7611" w:rsidRDefault="008B7611" w:rsidP="008B7611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</w:t>
      </w:r>
      <w:r w:rsidRPr="008B7611">
        <w:rPr>
          <w:rFonts w:asciiTheme="minorHAnsi" w:hAnsiTheme="minorHAnsi" w:cstheme="minorHAnsi"/>
          <w:bCs/>
        </w:rPr>
        <w:t xml:space="preserve">płyty chodnikowe otrzymane z rozbiórki istniejącego chodnika, nadające się do ponownego wbudowania, </w:t>
      </w:r>
    </w:p>
    <w:p w14:paraId="58FF6C55" w14:textId="3CABFA3E" w:rsidR="008B7611" w:rsidRPr="008B7611" w:rsidRDefault="008B7611" w:rsidP="008B7611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</w:t>
      </w:r>
      <w:r w:rsidRPr="008B7611">
        <w:rPr>
          <w:rFonts w:asciiTheme="minorHAnsi" w:hAnsiTheme="minorHAnsi" w:cstheme="minorHAnsi"/>
          <w:bCs/>
        </w:rPr>
        <w:t xml:space="preserve">nowe płyty chodnikowe, odpowiadające wymaganiom BN-80/6775/03/03, jako materiał uzupełniający, tego samego gatunku, kształtu i wymiarów jak płyty w rozebranym chodniku. </w:t>
      </w:r>
    </w:p>
    <w:p w14:paraId="59EBDB2F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  <w:u w:val="single"/>
        </w:rPr>
      </w:pPr>
      <w:r w:rsidRPr="008B7611">
        <w:rPr>
          <w:rFonts w:asciiTheme="minorHAnsi" w:hAnsiTheme="minorHAnsi" w:cstheme="minorHAnsi"/>
          <w:bCs/>
          <w:u w:val="single"/>
        </w:rPr>
        <w:t xml:space="preserve">2.2.2. Materiały na podsypkę i do wypełnienia spoin w chodniku </w:t>
      </w:r>
    </w:p>
    <w:p w14:paraId="48447FE7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 xml:space="preserve">Jeśli dokumentacja projektowa lub SST nie ustala inaczej, to należy stosować następujące materiały: </w:t>
      </w:r>
    </w:p>
    <w:p w14:paraId="06EB94FE" w14:textId="77777777" w:rsidR="008B7611" w:rsidRPr="008B7611" w:rsidRDefault="008B7611" w:rsidP="008B7611">
      <w:pPr>
        <w:spacing w:before="120" w:after="120" w:line="276" w:lineRule="auto"/>
        <w:ind w:left="284" w:hanging="284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>a)</w:t>
      </w:r>
      <w:r w:rsidRPr="008B7611">
        <w:rPr>
          <w:rFonts w:asciiTheme="minorHAnsi" w:hAnsiTheme="minorHAnsi" w:cstheme="minorHAnsi"/>
          <w:bCs/>
        </w:rPr>
        <w:tab/>
        <w:t xml:space="preserve">na podsypkę piaskową pod nawierzchnię   </w:t>
      </w:r>
    </w:p>
    <w:p w14:paraId="16BF801C" w14:textId="5DD1CB8A" w:rsidR="008B7611" w:rsidRPr="008B7611" w:rsidRDefault="008B7611" w:rsidP="008B7611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</w:t>
      </w:r>
      <w:r w:rsidRPr="008B7611">
        <w:rPr>
          <w:rFonts w:asciiTheme="minorHAnsi" w:hAnsiTheme="minorHAnsi" w:cstheme="minorHAnsi"/>
          <w:bCs/>
        </w:rPr>
        <w:t xml:space="preserve">piasek naturalny wg PN-B-11113:1996, odpowiadający wymaganiom dla gatunku 2 lub 3, </w:t>
      </w:r>
    </w:p>
    <w:p w14:paraId="4BA26F9D" w14:textId="7490F2A4" w:rsidR="008B7611" w:rsidRPr="008B7611" w:rsidRDefault="008B7611" w:rsidP="008B7611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</w:t>
      </w:r>
      <w:r w:rsidRPr="008B7611">
        <w:rPr>
          <w:rFonts w:asciiTheme="minorHAnsi" w:hAnsiTheme="minorHAnsi" w:cstheme="minorHAnsi"/>
          <w:bCs/>
        </w:rPr>
        <w:t xml:space="preserve">piasek łamany (0,075÷2) mm, mieszankę drobną granulowaną (0,075÷4) mm albo miał (0÷4) mm, odpowiadający wymaganiom PN-B-11112:1996, </w:t>
      </w:r>
    </w:p>
    <w:p w14:paraId="31A0B1C7" w14:textId="3AECBCA2" w:rsidR="008B7611" w:rsidRPr="008B7611" w:rsidRDefault="008B7611" w:rsidP="008B7611">
      <w:pPr>
        <w:spacing w:before="120" w:after="120" w:line="276" w:lineRule="auto"/>
        <w:ind w:left="284" w:hanging="284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lastRenderedPageBreak/>
        <w:t>b)</w:t>
      </w:r>
      <w:r w:rsidRPr="008B7611">
        <w:rPr>
          <w:rFonts w:asciiTheme="minorHAnsi" w:hAnsiTheme="minorHAnsi" w:cstheme="minorHAnsi"/>
          <w:bCs/>
        </w:rPr>
        <w:tab/>
        <w:t xml:space="preserve">na podsypkę cementowo-piaskową pod nawierzchnię, mieszankę cementu i piasku w stosunku 1:4 z piasku naturalnego spełniającego wymagania dla gatunku 1 wg PN-B-11113:1996, cementu powszechnego użytku spełniającego wymagania PN-EN 197-1:2002 i wody odmiany 1 odpowiadającej wymaganiom PN-88/B-32250, </w:t>
      </w:r>
    </w:p>
    <w:p w14:paraId="7CD0EDAA" w14:textId="77777777" w:rsidR="008B7611" w:rsidRPr="008B7611" w:rsidRDefault="008B7611" w:rsidP="008B7611">
      <w:pPr>
        <w:spacing w:before="120" w:after="120" w:line="276" w:lineRule="auto"/>
        <w:ind w:left="284" w:hanging="284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>c)</w:t>
      </w:r>
      <w:r w:rsidRPr="008B7611">
        <w:rPr>
          <w:rFonts w:asciiTheme="minorHAnsi" w:hAnsiTheme="minorHAnsi" w:cstheme="minorHAnsi"/>
          <w:bCs/>
        </w:rPr>
        <w:tab/>
        <w:t xml:space="preserve">do wypełniania spoin w nawierzchni na podsypce piaskowej </w:t>
      </w:r>
    </w:p>
    <w:p w14:paraId="763A92CF" w14:textId="1F3594C5" w:rsidR="008B7611" w:rsidRPr="008B7611" w:rsidRDefault="008B7611" w:rsidP="008B7611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</w:t>
      </w:r>
      <w:r w:rsidRPr="008B7611">
        <w:rPr>
          <w:rFonts w:asciiTheme="minorHAnsi" w:hAnsiTheme="minorHAnsi" w:cstheme="minorHAnsi"/>
          <w:bCs/>
        </w:rPr>
        <w:t xml:space="preserve">piasek naturalny spełniający wymagania PN-B-11113:1996 gatunku 2 lub 3, </w:t>
      </w:r>
    </w:p>
    <w:p w14:paraId="401EF95F" w14:textId="3E4965F4" w:rsidR="008B7611" w:rsidRPr="008B7611" w:rsidRDefault="008B7611" w:rsidP="008B7611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</w:t>
      </w:r>
      <w:r w:rsidRPr="008B7611">
        <w:rPr>
          <w:rFonts w:asciiTheme="minorHAnsi" w:hAnsiTheme="minorHAnsi" w:cstheme="minorHAnsi"/>
          <w:bCs/>
        </w:rPr>
        <w:t xml:space="preserve">piasek łamany (0,075÷2) mm wg PN-B-11112:1996, </w:t>
      </w:r>
    </w:p>
    <w:p w14:paraId="7F519A2F" w14:textId="77777777" w:rsidR="008B7611" w:rsidRPr="008B7611" w:rsidRDefault="008B7611" w:rsidP="008B7611">
      <w:pPr>
        <w:spacing w:before="120" w:after="120" w:line="276" w:lineRule="auto"/>
        <w:ind w:left="284" w:hanging="284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>d)</w:t>
      </w:r>
      <w:r w:rsidRPr="008B7611">
        <w:rPr>
          <w:rFonts w:asciiTheme="minorHAnsi" w:hAnsiTheme="minorHAnsi" w:cstheme="minorHAnsi"/>
          <w:bCs/>
        </w:rPr>
        <w:tab/>
        <w:t xml:space="preserve">do wypełniania spoin w nawierzchni na podsypce cementowo-piaskowej, zaprawę cementowo-piaskową 1:4 spełniającą wymagania wg 2.2.2b), </w:t>
      </w:r>
    </w:p>
    <w:p w14:paraId="7894F3C2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 xml:space="preserve">Składowanie kruszywa, nie przeznaczonego do bezpośredniego wbudowania po dostarczeniu na budowę, powinno odbywać się na podłożu równym, utwardzonym i dobrze odwodnionym, przy zabezpieczeniu kruszywa przed zanieczyszczeniem i zmieszaniem z innymi materiałami kamiennymi. </w:t>
      </w:r>
    </w:p>
    <w:p w14:paraId="05584EE5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 xml:space="preserve">Przechowywanie cementu powinno być zgodne z BN-88/6731-08. </w:t>
      </w:r>
    </w:p>
    <w:p w14:paraId="27D74C95" w14:textId="77777777" w:rsidR="008B7611" w:rsidRPr="008B7611" w:rsidRDefault="008B7611" w:rsidP="008B7611">
      <w:pPr>
        <w:pStyle w:val="Nagwek1"/>
      </w:pPr>
      <w:r w:rsidRPr="008B7611">
        <w:t>3. SPRZĘT</w:t>
      </w:r>
    </w:p>
    <w:p w14:paraId="09A1BC1C" w14:textId="77777777" w:rsidR="008B7611" w:rsidRPr="008B7611" w:rsidRDefault="008B7611" w:rsidP="008B7611">
      <w:pPr>
        <w:pStyle w:val="Nagwek2"/>
      </w:pPr>
      <w:bookmarkStart w:id="14" w:name="_Hlk56261345"/>
      <w:r w:rsidRPr="008B7611">
        <w:t>3.1. Ogólne wymagania dotyczące sprzętu</w:t>
      </w:r>
    </w:p>
    <w:p w14:paraId="1CBA38B1" w14:textId="77777777" w:rsidR="008B7611" w:rsidRPr="008B7611" w:rsidRDefault="008B7611" w:rsidP="008B7611">
      <w:pPr>
        <w:numPr>
          <w:ilvl w:val="12"/>
          <w:numId w:val="0"/>
        </w:numPr>
        <w:spacing w:before="120" w:after="120" w:line="276" w:lineRule="auto"/>
        <w:ind w:right="-143"/>
        <w:rPr>
          <w:rFonts w:asciiTheme="minorHAnsi" w:hAnsiTheme="minorHAnsi" w:cstheme="minorHAnsi"/>
        </w:rPr>
      </w:pPr>
      <w:bookmarkStart w:id="15" w:name="_Hlk56246670"/>
      <w:bookmarkStart w:id="16" w:name="_Hlk56255024"/>
      <w:bookmarkStart w:id="17" w:name="_Hlk56287900"/>
      <w:r w:rsidRPr="008B7611">
        <w:rPr>
          <w:rFonts w:asciiTheme="minorHAnsi" w:hAnsiTheme="minorHAnsi" w:cstheme="minorHAnsi"/>
        </w:rPr>
        <w:t>Ogólne wymagania dotyczące sprzętu podano w SST DM-00.00.00 Wymagania ogólne, pkt. 3</w:t>
      </w:r>
      <w:bookmarkEnd w:id="16"/>
      <w:r w:rsidRPr="008B7611">
        <w:rPr>
          <w:rFonts w:asciiTheme="minorHAnsi" w:hAnsiTheme="minorHAnsi" w:cstheme="minorHAnsi"/>
        </w:rPr>
        <w:t>.</w:t>
      </w:r>
      <w:bookmarkEnd w:id="17"/>
    </w:p>
    <w:bookmarkEnd w:id="14"/>
    <w:bookmarkEnd w:id="15"/>
    <w:p w14:paraId="2F1DB2D2" w14:textId="77777777" w:rsidR="008B7611" w:rsidRPr="008B7611" w:rsidRDefault="008B7611" w:rsidP="008B7611">
      <w:pPr>
        <w:pStyle w:val="Nagwek2"/>
      </w:pPr>
      <w:r w:rsidRPr="008B7611">
        <w:t xml:space="preserve">3.2. Sprzęt do wykonania remontu cząstkowego chodnika z płyt betonowych </w:t>
      </w:r>
    </w:p>
    <w:p w14:paraId="2161F7EF" w14:textId="270D58C3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8B7611">
        <w:rPr>
          <w:rFonts w:asciiTheme="minorHAnsi" w:hAnsiTheme="minorHAnsi" w:cstheme="minorHAnsi"/>
          <w:bCs/>
        </w:rPr>
        <w:t>Wymagania dotyczące sprzętu do wykonania remontu cząstkowego chodnika z płyt betonowych powinny odpowiadać warunkom podanym w OST D-08.02.01a pkt. 3, z zastosowaniem sprzętu do rozebrania uszkodzonej nawierzchni, jak np.: łopatek do oczyszczenia spoin, haków do wyciągania płyt, dłut, młotków brukarskich, skrobaczek, szczotek, drągów stalowych, konewek, wiader do wody, szpadli, łopat itp.</w:t>
      </w:r>
      <w:r w:rsidRPr="008B7611">
        <w:rPr>
          <w:rFonts w:asciiTheme="minorHAnsi" w:hAnsiTheme="minorHAnsi" w:cstheme="minorHAnsi"/>
          <w:b/>
        </w:rPr>
        <w:t xml:space="preserve">   </w:t>
      </w:r>
    </w:p>
    <w:p w14:paraId="467156E7" w14:textId="77777777" w:rsidR="008B7611" w:rsidRPr="008B7611" w:rsidRDefault="008B7611" w:rsidP="008B7611">
      <w:pPr>
        <w:pStyle w:val="Nagwek1"/>
      </w:pPr>
      <w:r w:rsidRPr="008B7611">
        <w:t>4. TRANSPORT</w:t>
      </w:r>
    </w:p>
    <w:p w14:paraId="051FB5E9" w14:textId="77777777" w:rsidR="008B7611" w:rsidRPr="008B7611" w:rsidRDefault="008B7611" w:rsidP="008B7611">
      <w:pPr>
        <w:pStyle w:val="Nagwek2"/>
      </w:pPr>
      <w:bookmarkStart w:id="18" w:name="_Hlk56255108"/>
      <w:r w:rsidRPr="008B7611">
        <w:t>4.1. Ogólne wymagania dotyczące transportu</w:t>
      </w:r>
    </w:p>
    <w:p w14:paraId="2C9264E4" w14:textId="77777777" w:rsidR="008B7611" w:rsidRPr="008B7611" w:rsidRDefault="008B7611" w:rsidP="008B761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bookmarkStart w:id="19" w:name="_Hlk56246765"/>
      <w:bookmarkStart w:id="20" w:name="_Hlk56369434"/>
      <w:r w:rsidRPr="008B7611">
        <w:rPr>
          <w:rFonts w:asciiTheme="minorHAnsi" w:hAnsiTheme="minorHAnsi" w:cstheme="minorHAnsi"/>
        </w:rPr>
        <w:t>Ogólne wymagania dotyczące transportu podano w SST D-M-00.00.00 Wymagania ogólne pkt. 4</w:t>
      </w:r>
      <w:bookmarkEnd w:id="20"/>
      <w:r w:rsidRPr="008B7611">
        <w:rPr>
          <w:rFonts w:asciiTheme="minorHAnsi" w:hAnsiTheme="minorHAnsi" w:cstheme="minorHAnsi"/>
        </w:rPr>
        <w:t>.</w:t>
      </w:r>
    </w:p>
    <w:p w14:paraId="07354FFB" w14:textId="77777777" w:rsidR="008B7611" w:rsidRPr="008B7611" w:rsidRDefault="008B7611" w:rsidP="008B7611">
      <w:pPr>
        <w:pStyle w:val="Nagwek2"/>
      </w:pPr>
      <w:bookmarkStart w:id="21" w:name="_Hlk56288155"/>
      <w:bookmarkEnd w:id="18"/>
      <w:bookmarkEnd w:id="19"/>
      <w:r w:rsidRPr="008B7611">
        <w:t xml:space="preserve">4.2. Transport materiałów wymaganych do remontu cząstkowego chodnika z płyt betonowych </w:t>
      </w:r>
    </w:p>
    <w:p w14:paraId="2349F8CC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 xml:space="preserve">Wymagania dotyczące transportu płyt chodnikowych do remontu cząstkowego chodnika, powinny odpowiadać warunkom podanym w OST D-08.02.01a pkt. 4. </w:t>
      </w:r>
    </w:p>
    <w:p w14:paraId="67DA6ED1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 xml:space="preserve">Transport cementu powinien się odbywać w warunkach zgodnych z BN-88/6731-08. </w:t>
      </w:r>
    </w:p>
    <w:p w14:paraId="41DA376B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 xml:space="preserve">Kruszywa można przewozić dowolnym środkiem transportu, w warunkach zabezpieczających je przed zanieczyszczeniem i zmieszaniem z innymi materiałami. Podczas transportu kruszywa powinny być zabezpieczone przed wysypaniem, a kruszywo drobne - przed rozpyleniem. </w:t>
      </w:r>
    </w:p>
    <w:p w14:paraId="6B8CE87F" w14:textId="77777777" w:rsidR="008B7611" w:rsidRPr="008B7611" w:rsidRDefault="008B7611" w:rsidP="008B7611">
      <w:pPr>
        <w:pStyle w:val="Nagwek1"/>
      </w:pPr>
      <w:r w:rsidRPr="008B7611">
        <w:t>5. WYKONYWANIE ROBÓT</w:t>
      </w:r>
    </w:p>
    <w:p w14:paraId="17C04E2B" w14:textId="77777777" w:rsidR="008B7611" w:rsidRPr="008B7611" w:rsidRDefault="008B7611" w:rsidP="008B7611">
      <w:pPr>
        <w:pStyle w:val="Nagwek2"/>
      </w:pPr>
      <w:bookmarkStart w:id="22" w:name="_Hlk56255194"/>
      <w:r w:rsidRPr="008B7611">
        <w:t>5.1. Ogólne zasady wykonywania robót</w:t>
      </w:r>
    </w:p>
    <w:p w14:paraId="47838F2D" w14:textId="77777777" w:rsidR="008B7611" w:rsidRPr="008B7611" w:rsidRDefault="008B7611" w:rsidP="008B761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bookmarkStart w:id="23" w:name="_Hlk56246896"/>
      <w:r w:rsidRPr="008B7611">
        <w:rPr>
          <w:rFonts w:asciiTheme="minorHAnsi" w:hAnsiTheme="minorHAnsi" w:cstheme="minorHAnsi"/>
        </w:rPr>
        <w:t>Ogólne zasady wykonywania robót podano w SST D-M-00.00.00 Wymagania ogólne, pkt. 5. Wszelkie prace należy prowadzić w sposób gwarantujący brak uszkodzeń elementów.</w:t>
      </w:r>
    </w:p>
    <w:p w14:paraId="1D189D19" w14:textId="77777777" w:rsidR="008B7611" w:rsidRPr="008B7611" w:rsidRDefault="008B7611" w:rsidP="008B761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8B7611">
        <w:rPr>
          <w:rFonts w:asciiTheme="minorHAnsi" w:hAnsiTheme="minorHAnsi" w:cstheme="minorHAnsi"/>
        </w:rPr>
        <w:t xml:space="preserve">Wykonawca przystąpi do wykonania prac na polecenie wystawione przez Przedstawiciela Zamawiającego. Koszt usunięcia ewentualnych uszkodzeń wynikłych w związku z realizacją zleconych prac obciąża Wykonawcę. </w:t>
      </w:r>
    </w:p>
    <w:p w14:paraId="544F8333" w14:textId="77777777" w:rsidR="008B7611" w:rsidRPr="008B7611" w:rsidRDefault="008B7611" w:rsidP="008B761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8B7611">
        <w:rPr>
          <w:rFonts w:asciiTheme="minorHAnsi" w:hAnsiTheme="minorHAnsi" w:cstheme="minorHAnsi"/>
        </w:rPr>
        <w:t>Wymagania dla oznakowania prac podano w SST D-M-00.00.00. Wymagania ogólne.</w:t>
      </w:r>
    </w:p>
    <w:p w14:paraId="0969216F" w14:textId="77777777" w:rsidR="008B7611" w:rsidRPr="008B7611" w:rsidRDefault="008B7611" w:rsidP="008B7611">
      <w:pPr>
        <w:pStyle w:val="Nagwek2"/>
      </w:pPr>
      <w:bookmarkStart w:id="24" w:name="_Hlk56286143"/>
      <w:bookmarkEnd w:id="21"/>
      <w:bookmarkEnd w:id="22"/>
      <w:bookmarkEnd w:id="23"/>
      <w:r w:rsidRPr="008B7611">
        <w:lastRenderedPageBreak/>
        <w:t xml:space="preserve">5.2. Uszkodzenia chodnika z płyt betonowych,  podlegające remontowi cząstkowemu </w:t>
      </w:r>
    </w:p>
    <w:p w14:paraId="21345400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 xml:space="preserve">Remontowi cząstkowemu podlegają uszkodzenia chodnika, obejmujące: </w:t>
      </w:r>
    </w:p>
    <w:p w14:paraId="6F875213" w14:textId="454200DF" w:rsidR="008B7611" w:rsidRPr="008B7611" w:rsidRDefault="008B7611" w:rsidP="008B7611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</w:t>
      </w:r>
      <w:r w:rsidRPr="008B7611">
        <w:rPr>
          <w:rFonts w:asciiTheme="minorHAnsi" w:hAnsiTheme="minorHAnsi" w:cstheme="minorHAnsi"/>
          <w:bCs/>
        </w:rPr>
        <w:t xml:space="preserve">zapadnięcia i wyboje fragmentów chodnika, </w:t>
      </w:r>
    </w:p>
    <w:p w14:paraId="35648715" w14:textId="73A6F3B6" w:rsidR="008B7611" w:rsidRPr="008B7611" w:rsidRDefault="008B7611" w:rsidP="008B7611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</w:t>
      </w:r>
      <w:r w:rsidRPr="008B7611">
        <w:rPr>
          <w:rFonts w:asciiTheme="minorHAnsi" w:hAnsiTheme="minorHAnsi" w:cstheme="minorHAnsi"/>
          <w:bCs/>
        </w:rPr>
        <w:t xml:space="preserve">osiadanie chodnika w miejscu przekopów (np. po przełożeniu urządzeń podziemnych), wadliwej jakości podłoża lub podbudowy, niewłaściwego odwodnienia, </w:t>
      </w:r>
    </w:p>
    <w:p w14:paraId="6C9F04EC" w14:textId="4BDFFF79" w:rsidR="008B7611" w:rsidRPr="008B7611" w:rsidRDefault="008B7611" w:rsidP="008B7611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</w:t>
      </w:r>
      <w:r w:rsidRPr="008B7611">
        <w:rPr>
          <w:rFonts w:asciiTheme="minorHAnsi" w:hAnsiTheme="minorHAnsi" w:cstheme="minorHAnsi"/>
          <w:bCs/>
        </w:rPr>
        <w:t xml:space="preserve">nierówności chodnika z powodu przechylenia się płyt,  </w:t>
      </w:r>
    </w:p>
    <w:p w14:paraId="2B8CB8D6" w14:textId="40DC74C6" w:rsidR="008B7611" w:rsidRPr="008B7611" w:rsidRDefault="008B7611" w:rsidP="008B7611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</w:t>
      </w:r>
      <w:r w:rsidRPr="008B7611">
        <w:rPr>
          <w:rFonts w:asciiTheme="minorHAnsi" w:hAnsiTheme="minorHAnsi" w:cstheme="minorHAnsi"/>
          <w:bCs/>
        </w:rPr>
        <w:t xml:space="preserve">płyty pęknięte, połamane i uszkodzone, </w:t>
      </w:r>
    </w:p>
    <w:p w14:paraId="509BC12F" w14:textId="04C7F439" w:rsidR="008B7611" w:rsidRPr="008B7611" w:rsidRDefault="008B7611" w:rsidP="008B7611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</w:t>
      </w:r>
      <w:r w:rsidRPr="008B7611">
        <w:rPr>
          <w:rFonts w:asciiTheme="minorHAnsi" w:hAnsiTheme="minorHAnsi" w:cstheme="minorHAnsi"/>
          <w:bCs/>
        </w:rPr>
        <w:t xml:space="preserve">inne uszkodzenia, deformujące chodnik w sposób odbiegający od jego prawidłowego stanu. </w:t>
      </w:r>
    </w:p>
    <w:p w14:paraId="024F00F1" w14:textId="77777777" w:rsidR="008B7611" w:rsidRPr="008B7611" w:rsidRDefault="008B7611" w:rsidP="008B7611">
      <w:pPr>
        <w:pStyle w:val="Nagwek2"/>
      </w:pPr>
      <w:r w:rsidRPr="008B7611">
        <w:t xml:space="preserve">5.3. Zasady wykonywania remontu cząstkowego </w:t>
      </w:r>
    </w:p>
    <w:p w14:paraId="2BE3E15D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 xml:space="preserve">Wykonanie remontu cząstkowego chodnika z płyt betonowych obejmuje: </w:t>
      </w:r>
    </w:p>
    <w:p w14:paraId="60496F06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 xml:space="preserve">1. roboty przygotowawcze i wyznaczenie powierzchni remontu cząstkowego, </w:t>
      </w:r>
    </w:p>
    <w:p w14:paraId="7C351989" w14:textId="0704E106" w:rsidR="008B7611" w:rsidRPr="008B7611" w:rsidRDefault="008B7611" w:rsidP="008B7611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</w:t>
      </w:r>
      <w:r w:rsidRPr="008B7611">
        <w:rPr>
          <w:rFonts w:asciiTheme="minorHAnsi" w:hAnsiTheme="minorHAnsi" w:cstheme="minorHAnsi"/>
          <w:bCs/>
        </w:rPr>
        <w:t xml:space="preserve">rozebranie uszkodzonego chodnika z oczyszczeniem i posortowaniem materiału uzyskanego z rozbiórki, </w:t>
      </w:r>
    </w:p>
    <w:p w14:paraId="1C218D3D" w14:textId="6F680095" w:rsidR="008B7611" w:rsidRPr="008B7611" w:rsidRDefault="008B7611" w:rsidP="008B7611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</w:t>
      </w:r>
      <w:r w:rsidRPr="008B7611">
        <w:rPr>
          <w:rFonts w:asciiTheme="minorHAnsi" w:hAnsiTheme="minorHAnsi" w:cstheme="minorHAnsi"/>
          <w:bCs/>
        </w:rPr>
        <w:t xml:space="preserve">ew. naprawę podbudowy lub podłoża gruntowego, </w:t>
      </w:r>
    </w:p>
    <w:p w14:paraId="4E34295D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>2.</w:t>
      </w:r>
      <w:r w:rsidRPr="008B7611">
        <w:rPr>
          <w:rFonts w:asciiTheme="minorHAnsi" w:hAnsiTheme="minorHAnsi" w:cstheme="minorHAnsi"/>
          <w:bCs/>
        </w:rPr>
        <w:tab/>
        <w:t xml:space="preserve">ułożenie nawierzchni oraz spulchnienie i ewentualne uzupełnienie podsypki piaskowej wraz z ubiciem względnie wymianę podsypki cementowo-piaskowej wraz z jej przygotowaniem, </w:t>
      </w:r>
    </w:p>
    <w:p w14:paraId="4223A436" w14:textId="1A5CB7C6" w:rsidR="008B7611" w:rsidRPr="008B7611" w:rsidRDefault="00FE5CBE" w:rsidP="00FE5CBE">
      <w:p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</w:t>
      </w:r>
      <w:r w:rsidR="008B7611" w:rsidRPr="008B7611">
        <w:rPr>
          <w:rFonts w:asciiTheme="minorHAnsi" w:hAnsiTheme="minorHAnsi" w:cstheme="minorHAnsi"/>
          <w:bCs/>
        </w:rPr>
        <w:t xml:space="preserve">ułożenie nowego chodnika z płyt betonowych z wypełnieniem spoin, oraz pielęgnację chodnika. </w:t>
      </w:r>
    </w:p>
    <w:p w14:paraId="6C5F73C5" w14:textId="77777777" w:rsidR="008B7611" w:rsidRPr="008B7611" w:rsidRDefault="008B7611" w:rsidP="008B7611">
      <w:pPr>
        <w:pStyle w:val="Nagwek2"/>
      </w:pPr>
      <w:r w:rsidRPr="008B7611">
        <w:t xml:space="preserve">5.4. Roboty przygotowawcze </w:t>
      </w:r>
    </w:p>
    <w:p w14:paraId="24E949B3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  <w:u w:val="single"/>
        </w:rPr>
      </w:pPr>
      <w:r w:rsidRPr="008B7611">
        <w:rPr>
          <w:rFonts w:asciiTheme="minorHAnsi" w:hAnsiTheme="minorHAnsi" w:cstheme="minorHAnsi"/>
          <w:bCs/>
          <w:u w:val="single"/>
        </w:rPr>
        <w:t>5.4.1.</w:t>
      </w:r>
      <w:r w:rsidRPr="008B7611">
        <w:rPr>
          <w:rFonts w:asciiTheme="minorHAnsi" w:hAnsiTheme="minorHAnsi" w:cstheme="minorHAnsi"/>
          <w:bCs/>
          <w:u w:val="single"/>
        </w:rPr>
        <w:tab/>
        <w:t xml:space="preserve">Wyznaczenie powierzchni remontu cząstkowego </w:t>
      </w:r>
    </w:p>
    <w:p w14:paraId="24BD18B1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 xml:space="preserve">Powierzchnia przeznaczona do wykonania remontu cząstkowego powinna obejmować cały obszar uszkodzonej nawierzchni oraz część do niego przylegającą w celu łatwiejszego powiązania nawierzchni naprawianej z istniejącą. </w:t>
      </w:r>
    </w:p>
    <w:p w14:paraId="05690EC7" w14:textId="7202E066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 xml:space="preserve">Przy wyznaczaniu powierzchni remontu należy uwzględnić potrzeby prowadzenia ruchu pieszego, decydując się </w:t>
      </w:r>
      <w:r w:rsidR="00FE5CBE">
        <w:rPr>
          <w:rFonts w:asciiTheme="minorHAnsi" w:hAnsiTheme="minorHAnsi" w:cstheme="minorHAnsi"/>
          <w:bCs/>
        </w:rPr>
        <w:br/>
      </w:r>
      <w:r w:rsidRPr="008B7611">
        <w:rPr>
          <w:rFonts w:asciiTheme="minorHAnsi" w:hAnsiTheme="minorHAnsi" w:cstheme="minorHAnsi"/>
          <w:bCs/>
        </w:rPr>
        <w:t xml:space="preserve">w określonych przypadkach na remont np. na połowie szerokości chodnika. </w:t>
      </w:r>
    </w:p>
    <w:p w14:paraId="2A689EEB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 xml:space="preserve">Powierzchnię przeznaczoną do wykonania remontu cząstkowego akceptuje Przedstawiciel Zamawiającego. </w:t>
      </w:r>
    </w:p>
    <w:p w14:paraId="0AA560CF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  <w:u w:val="single"/>
        </w:rPr>
      </w:pPr>
      <w:r w:rsidRPr="008B7611">
        <w:rPr>
          <w:rFonts w:asciiTheme="minorHAnsi" w:hAnsiTheme="minorHAnsi" w:cstheme="minorHAnsi"/>
          <w:bCs/>
          <w:u w:val="single"/>
        </w:rPr>
        <w:t>5.4.2.</w:t>
      </w:r>
      <w:r w:rsidRPr="008B7611">
        <w:rPr>
          <w:rFonts w:asciiTheme="minorHAnsi" w:hAnsiTheme="minorHAnsi" w:cstheme="minorHAnsi"/>
          <w:bCs/>
          <w:u w:val="single"/>
        </w:rPr>
        <w:tab/>
        <w:t xml:space="preserve">Rozebranie uszkodzonego chodnika z oczyszczeniem i posortowaniem uzyskanego </w:t>
      </w:r>
    </w:p>
    <w:p w14:paraId="057FAAF6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  <w:u w:val="single"/>
        </w:rPr>
      </w:pPr>
      <w:r w:rsidRPr="008B7611">
        <w:rPr>
          <w:rFonts w:asciiTheme="minorHAnsi" w:hAnsiTheme="minorHAnsi" w:cstheme="minorHAnsi"/>
          <w:bCs/>
          <w:u w:val="single"/>
        </w:rPr>
        <w:t xml:space="preserve">materiału    </w:t>
      </w:r>
    </w:p>
    <w:p w14:paraId="0DCE56F8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>Przy chodniku ułożonym na podsypce piaskowej i spoinach wypełnionych piaskiem rozbiórkę nawierzchni można przeprowadzić ręcznie przy pomocy prostych narzędzi pomocniczych.</w:t>
      </w:r>
    </w:p>
    <w:p w14:paraId="3FEB1307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 xml:space="preserve">Rozbiórkę chodnika ułożonego na podsypce cementowo-piaskowej i spoinach wypełnionych zaprawą cementowo-piaskową przeprowadza się zwykle drągami stalowymi,  uzyskując znacznie mniej materiału do ponownego użycia niż w przypadku poprzednim. </w:t>
      </w:r>
    </w:p>
    <w:p w14:paraId="3845D074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 xml:space="preserve">Stwardniałą starą podsypkę cementowo-piaskową usuwa się całkowicie, po jej rozdrobnieniu na fragmenty. Natomiast starą podsypkę piaskową, w zależności od jej stanu, albo pozostawia się, względnie usuwa się zanieczyszczoną górną jej warstwę. </w:t>
      </w:r>
    </w:p>
    <w:p w14:paraId="695AD4F8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 xml:space="preserve">Płyty chodnikowe otrzymane z rozbiórki, nadające się do ponownego wbudowania, należy dokładnie oczyścić, posortować i składować w miejscach nie kolidujących z wykonywaniem robót.   </w:t>
      </w:r>
    </w:p>
    <w:p w14:paraId="5CA91E56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  <w:u w:val="single"/>
        </w:rPr>
      </w:pPr>
      <w:r w:rsidRPr="008B7611">
        <w:rPr>
          <w:rFonts w:asciiTheme="minorHAnsi" w:hAnsiTheme="minorHAnsi" w:cstheme="minorHAnsi"/>
          <w:bCs/>
          <w:u w:val="single"/>
        </w:rPr>
        <w:t xml:space="preserve">5.4.3. Ewentualna naprawa podbudowy lub podłoża gruntowego </w:t>
      </w:r>
    </w:p>
    <w:p w14:paraId="5EFDA6D3" w14:textId="66E9E7EE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 xml:space="preserve">Po usunięciu płyt chodnikowych i ew. podsypki sprawdza się stan podbudowy i podłoża gruntowego. Jeśli są one uszkodzone, należy zbadać przyczyny uszkodzenia i usunąć je w sposób właściwy dla rodzaju konstrukcji nawierzchni. Sposób naprawy zaproponuje Wykonawca, przedstawiając ją do akceptacji Zamawiającego. </w:t>
      </w:r>
    </w:p>
    <w:p w14:paraId="43F5E7D6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lastRenderedPageBreak/>
        <w:t>W przypadkach potrzeby przeprowadzenia doraźnego wyrównania podbudowy na niewielkiej powierzchni można, po akceptacji Przedstawiciela Zamawiającego, wyrównać ją chudym betonem o zawartości np. od 160 do 180 kg cementu na 1 m</w:t>
      </w:r>
      <w:r w:rsidRPr="008B7611">
        <w:rPr>
          <w:rFonts w:asciiTheme="minorHAnsi" w:hAnsiTheme="minorHAnsi" w:cstheme="minorHAnsi"/>
          <w:bCs/>
          <w:vertAlign w:val="superscript"/>
        </w:rPr>
        <w:t>3</w:t>
      </w:r>
      <w:r w:rsidRPr="008B7611">
        <w:rPr>
          <w:rFonts w:asciiTheme="minorHAnsi" w:hAnsiTheme="minorHAnsi" w:cstheme="minorHAnsi"/>
          <w:bCs/>
        </w:rPr>
        <w:t xml:space="preserve"> betonu. </w:t>
      </w:r>
    </w:p>
    <w:p w14:paraId="4BCBC7E5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  <w:u w:val="single"/>
        </w:rPr>
      </w:pPr>
      <w:r w:rsidRPr="008B7611">
        <w:rPr>
          <w:rFonts w:asciiTheme="minorHAnsi" w:hAnsiTheme="minorHAnsi" w:cstheme="minorHAnsi"/>
          <w:bCs/>
          <w:u w:val="single"/>
        </w:rPr>
        <w:t xml:space="preserve">5.4.4. Ułożenie chodnika z płyt betonowych </w:t>
      </w:r>
    </w:p>
    <w:p w14:paraId="63C07D26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 xml:space="preserve">Kształt, wymiary i odcień płyt oraz ich układ powinny być identyczne ze stanem przed przebudową. Do remontowanej nawierzchni należy użyć, w największym zakresie, płyty otrzymane z rozbiórki, nadające się do ponownego wbudowania. Nowy uzupełniany materiał   powinien być tego samego gatunku co stary. </w:t>
      </w:r>
    </w:p>
    <w:p w14:paraId="6A8DF64A" w14:textId="7DA68216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>Roboty nawierzchniowe na podsypce cementowo-piaskowej zaleca się wykonywać przy temperaturze otoczenia nie niższej niż +5oC. Dopuszcza się wykonanie nawierzchni jeśli w ciągu dnia temperatura utrzymuje się w granicach od 0</w:t>
      </w:r>
      <w:r w:rsidRPr="008B7611">
        <w:rPr>
          <w:rFonts w:asciiTheme="minorHAnsi" w:hAnsiTheme="minorHAnsi" w:cstheme="minorHAnsi"/>
          <w:bCs/>
          <w:vertAlign w:val="superscript"/>
        </w:rPr>
        <w:t>o</w:t>
      </w:r>
      <w:r w:rsidRPr="008B7611">
        <w:rPr>
          <w:rFonts w:asciiTheme="minorHAnsi" w:hAnsiTheme="minorHAnsi" w:cstheme="minorHAnsi"/>
          <w:bCs/>
        </w:rPr>
        <w:t>C do +5</w:t>
      </w:r>
      <w:r w:rsidRPr="008B7611">
        <w:rPr>
          <w:rFonts w:asciiTheme="minorHAnsi" w:hAnsiTheme="minorHAnsi" w:cstheme="minorHAnsi"/>
          <w:bCs/>
          <w:vertAlign w:val="superscript"/>
        </w:rPr>
        <w:t>o</w:t>
      </w:r>
      <w:r w:rsidRPr="008B7611">
        <w:rPr>
          <w:rFonts w:asciiTheme="minorHAnsi" w:hAnsiTheme="minorHAnsi" w:cstheme="minorHAnsi"/>
          <w:bCs/>
        </w:rPr>
        <w:t xml:space="preserve">C, przy czym jeśli w nocy spodziewane są przymrozki chodnik należy zabezpieczyć materiałami o złym przewodnictwie ciepła (np. matami ze słomy, papą itp.). Chodnik na podsypce piaskowej zaleca się wykonywać </w:t>
      </w:r>
      <w:r w:rsidR="00FE5CBE">
        <w:rPr>
          <w:rFonts w:asciiTheme="minorHAnsi" w:hAnsiTheme="minorHAnsi" w:cstheme="minorHAnsi"/>
          <w:bCs/>
        </w:rPr>
        <w:br/>
      </w:r>
      <w:r w:rsidRPr="008B7611">
        <w:rPr>
          <w:rFonts w:asciiTheme="minorHAnsi" w:hAnsiTheme="minorHAnsi" w:cstheme="minorHAnsi"/>
          <w:bCs/>
        </w:rPr>
        <w:t xml:space="preserve">w dodatnich temperaturach otoczenia. </w:t>
      </w:r>
    </w:p>
    <w:p w14:paraId="632E6CC4" w14:textId="0A5B76C8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 xml:space="preserve">Podsypkę piaskową pod płyty chodnikowe należy: </w:t>
      </w:r>
    </w:p>
    <w:p w14:paraId="070F8D06" w14:textId="7185C6DF" w:rsidR="008B7611" w:rsidRPr="008B7611" w:rsidRDefault="008B7611" w:rsidP="008B7611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</w:t>
      </w:r>
      <w:r w:rsidRPr="008B7611">
        <w:rPr>
          <w:rFonts w:asciiTheme="minorHAnsi" w:hAnsiTheme="minorHAnsi" w:cstheme="minorHAnsi"/>
          <w:bCs/>
        </w:rPr>
        <w:t xml:space="preserve">spulchnić, w przypadku pozostawienia jej przy rozbiórce, albo </w:t>
      </w:r>
    </w:p>
    <w:p w14:paraId="7AA1CF48" w14:textId="546F1501" w:rsidR="008B7611" w:rsidRPr="008B7611" w:rsidRDefault="008B7611" w:rsidP="008B7611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</w:t>
      </w:r>
      <w:r w:rsidRPr="008B7611">
        <w:rPr>
          <w:rFonts w:asciiTheme="minorHAnsi" w:hAnsiTheme="minorHAnsi" w:cstheme="minorHAnsi"/>
          <w:bCs/>
        </w:rPr>
        <w:t xml:space="preserve">uzupełnić piaskiem, w przypadku usunięcia zanieczyszczonej górnej warstwy starej podsypki, </w:t>
      </w:r>
    </w:p>
    <w:p w14:paraId="2C99EE86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 xml:space="preserve">a następnie ubić.   </w:t>
      </w:r>
    </w:p>
    <w:p w14:paraId="28605DC7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 xml:space="preserve">Podsypkę cementowo-piaskową należy przygotować w betoniarce, a następnie rozścielić na podbudowie.   </w:t>
      </w:r>
    </w:p>
    <w:p w14:paraId="13FA5FA1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>Sposób wykonania podsypki zaleca się przeprowadzić zgodnie z wymaganiami OST D-08.02.01a i BN-64/8845-01.</w:t>
      </w:r>
    </w:p>
    <w:p w14:paraId="07337025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 xml:space="preserve">Równość chodnika sprawdza się łatą, zachowując właściwy profil podłużny i poprzeczny otaczającej powierzchni płyt chodnikowych. </w:t>
      </w:r>
    </w:p>
    <w:p w14:paraId="5B61E7F3" w14:textId="71E87A18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 xml:space="preserve">Szerokość spoin pomiędzy betonowymi płytami chodnikowymi należy zachować taką samą, jaka występuje </w:t>
      </w:r>
      <w:r w:rsidR="00FE5CBE">
        <w:rPr>
          <w:rFonts w:asciiTheme="minorHAnsi" w:hAnsiTheme="minorHAnsi" w:cstheme="minorHAnsi"/>
          <w:bCs/>
        </w:rPr>
        <w:br/>
      </w:r>
      <w:r w:rsidRPr="008B7611">
        <w:rPr>
          <w:rFonts w:asciiTheme="minorHAnsi" w:hAnsiTheme="minorHAnsi" w:cstheme="minorHAnsi"/>
          <w:bCs/>
        </w:rPr>
        <w:t xml:space="preserve">w otaczającej starej powierzchni chodnika. </w:t>
      </w:r>
    </w:p>
    <w:p w14:paraId="560C2B12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 xml:space="preserve">Spoiny wypełnia się takim samym materiałem, jaki występował przed remontem, tj.: </w:t>
      </w:r>
    </w:p>
    <w:p w14:paraId="2BDD2A8E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 xml:space="preserve">a) piaskiem, spełniającym wymagania pkt. 2.2.2, jeśli nawierzchnia jest na podsypce piaskowej, </w:t>
      </w:r>
    </w:p>
    <w:p w14:paraId="5EB65B55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 xml:space="preserve">b) zaprawą cementowo-piaskową, spełniającą wymagania pkt. 2.2.2, jeśli nawierzchnia jest na podsypce cementowo-piaskowej. </w:t>
      </w:r>
    </w:p>
    <w:p w14:paraId="14DAAC3D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 xml:space="preserve">Sposób wypełnienia spoin  zaleca się przeprowadzić zgodnie z wymaganiami OST D-08.02.01a. </w:t>
      </w:r>
    </w:p>
    <w:p w14:paraId="240E6A44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 xml:space="preserve">Chcąc ograniczyć okres zamykania ruchu przy remoncie nawierzchni, można używać cementu o wysokiej wytrzymałości wczesnej wg PN-EN 197-1:2002 do podsypki cementowo-piaskowej i wypełnienia spoin zaprawą cementowo-piaskową. </w:t>
      </w:r>
    </w:p>
    <w:p w14:paraId="580F7ED4" w14:textId="7DE596F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 xml:space="preserve">Chodnik na podsypce cementowo-piaskowej ze spoinami wypełnionymi zaprawą cementowo-piaskową, po jego wykonaniu należy pielęgnować przez przykrycie warstwą wilgotnego piasku  i utrzymywanie go w stanie wilgotnym przez 7 do 10 dni w przypadku   cementu o normalnej wytrzymałości wczesnej  i 3 dni w przypadku cementu </w:t>
      </w:r>
      <w:r w:rsidR="00FE5CBE">
        <w:rPr>
          <w:rFonts w:asciiTheme="minorHAnsi" w:hAnsiTheme="minorHAnsi" w:cstheme="minorHAnsi"/>
          <w:bCs/>
        </w:rPr>
        <w:br/>
      </w:r>
      <w:r w:rsidRPr="008B7611">
        <w:rPr>
          <w:rFonts w:asciiTheme="minorHAnsi" w:hAnsiTheme="minorHAnsi" w:cstheme="minorHAnsi"/>
          <w:bCs/>
        </w:rPr>
        <w:t xml:space="preserve">o wysokiej wytrzymałości wczesnej. </w:t>
      </w:r>
    </w:p>
    <w:p w14:paraId="658179D5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 xml:space="preserve">Remontowany chodnik można oddać do użytku: </w:t>
      </w:r>
    </w:p>
    <w:p w14:paraId="332BD305" w14:textId="582C7B0A" w:rsidR="008B7611" w:rsidRPr="008B7611" w:rsidRDefault="008B7611" w:rsidP="008B7611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</w:t>
      </w:r>
      <w:r w:rsidRPr="008B7611">
        <w:rPr>
          <w:rFonts w:asciiTheme="minorHAnsi" w:hAnsiTheme="minorHAnsi" w:cstheme="minorHAnsi"/>
          <w:bCs/>
        </w:rPr>
        <w:t xml:space="preserve">bezpośrednio po jego wykonaniu, w przypadku podsypki piaskowej i spoin wypełnionych piaskiem, </w:t>
      </w:r>
    </w:p>
    <w:p w14:paraId="334B3D36" w14:textId="6AEFF177" w:rsidR="008B7611" w:rsidRPr="008B7611" w:rsidRDefault="008B7611" w:rsidP="008B7611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</w:t>
      </w:r>
      <w:r w:rsidRPr="008B7611">
        <w:rPr>
          <w:rFonts w:asciiTheme="minorHAnsi" w:hAnsiTheme="minorHAnsi" w:cstheme="minorHAnsi"/>
          <w:bCs/>
        </w:rPr>
        <w:t xml:space="preserve">po 3 dniach, w przypadku zastosowania cementu o wysokiej wytrzymałości wczesnej do podsypki cementowo-piaskowej i wypełnienia spoin zaprawą cementowo-piaskową, </w:t>
      </w:r>
    </w:p>
    <w:p w14:paraId="687804A6" w14:textId="73121023" w:rsidR="008B7611" w:rsidRPr="008B7611" w:rsidRDefault="008B7611" w:rsidP="008B7611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</w:t>
      </w:r>
      <w:r w:rsidRPr="008B7611">
        <w:rPr>
          <w:rFonts w:asciiTheme="minorHAnsi" w:hAnsiTheme="minorHAnsi" w:cstheme="minorHAnsi"/>
          <w:bCs/>
        </w:rPr>
        <w:t>po 10 dniach, w przypadku zastosowania  cementu o normalnej wytrzymałości wczesnej do podsypki i wypełnienia spoin jak wyżej.</w:t>
      </w:r>
    </w:p>
    <w:p w14:paraId="5F5751CF" w14:textId="77777777" w:rsidR="008B7611" w:rsidRPr="008B7611" w:rsidRDefault="008B7611" w:rsidP="008B7611">
      <w:pPr>
        <w:pStyle w:val="Nagwek1"/>
      </w:pPr>
      <w:r w:rsidRPr="008B7611">
        <w:lastRenderedPageBreak/>
        <w:t>6. KONTROLA JAKOŚCI ROBÓT</w:t>
      </w:r>
    </w:p>
    <w:p w14:paraId="33EA558E" w14:textId="77777777" w:rsidR="008B7611" w:rsidRPr="008B7611" w:rsidRDefault="008B7611" w:rsidP="008B7611">
      <w:pPr>
        <w:pStyle w:val="Nagwek2"/>
      </w:pPr>
      <w:bookmarkStart w:id="25" w:name="_Hlk56255868"/>
      <w:r w:rsidRPr="008B7611">
        <w:t>6.1. Ogólne zasady kontroli jakości robót</w:t>
      </w:r>
    </w:p>
    <w:p w14:paraId="3FE0FCE1" w14:textId="6BDD72F2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</w:rPr>
      </w:pPr>
      <w:bookmarkStart w:id="26" w:name="_Hlk56247424"/>
      <w:bookmarkStart w:id="27" w:name="_Hlk56288451"/>
      <w:r w:rsidRPr="008B7611">
        <w:rPr>
          <w:rFonts w:asciiTheme="minorHAnsi" w:hAnsiTheme="minorHAnsi" w:cstheme="minorHAnsi"/>
        </w:rPr>
        <w:t>Ogólne zasady kontroli jakości robót podano w SST D-M-00.00.00 Wymagania ogólne pkt. 6</w:t>
      </w:r>
      <w:bookmarkEnd w:id="26"/>
      <w:r w:rsidRPr="008B7611">
        <w:rPr>
          <w:rFonts w:asciiTheme="minorHAnsi" w:hAnsiTheme="minorHAnsi" w:cstheme="minorHAnsi"/>
        </w:rPr>
        <w:t>.</w:t>
      </w:r>
    </w:p>
    <w:p w14:paraId="35522AD7" w14:textId="77777777" w:rsidR="008B7611" w:rsidRPr="008B7611" w:rsidRDefault="008B7611" w:rsidP="008B7611">
      <w:pPr>
        <w:pStyle w:val="Nagwek2"/>
      </w:pPr>
      <w:bookmarkStart w:id="28" w:name="_Hlk56286197"/>
      <w:bookmarkStart w:id="29" w:name="_Hlk56363805"/>
      <w:bookmarkEnd w:id="24"/>
      <w:bookmarkEnd w:id="25"/>
      <w:bookmarkEnd w:id="27"/>
      <w:r w:rsidRPr="008B7611">
        <w:t xml:space="preserve">6.2. Badania przed przystąpieniem do robót  </w:t>
      </w:r>
      <w:r w:rsidRPr="008B7611">
        <w:tab/>
      </w:r>
    </w:p>
    <w:p w14:paraId="2C42518C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 xml:space="preserve">Przed przystąpieniem do robót Wykonawca powinien uzyskać: </w:t>
      </w:r>
    </w:p>
    <w:p w14:paraId="073F40BA" w14:textId="445F4690" w:rsidR="008B7611" w:rsidRPr="008B7611" w:rsidRDefault="008B7611" w:rsidP="008B7611">
      <w:p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</w:t>
      </w:r>
      <w:r w:rsidRPr="008B7611">
        <w:rPr>
          <w:rFonts w:asciiTheme="minorHAnsi" w:hAnsiTheme="minorHAnsi" w:cstheme="minorHAnsi"/>
          <w:bCs/>
        </w:rPr>
        <w:t>certyfikaty zgodności lub deklaracje zgodności dostawcy oraz ewentualne wyniki badań cech charakterystycznych, w przypadku żądania ich przez Przedstawiciela Zamawiającego,</w:t>
      </w:r>
    </w:p>
    <w:p w14:paraId="20A2E362" w14:textId="298F9970" w:rsidR="008B7611" w:rsidRPr="008B7611" w:rsidRDefault="008B7611" w:rsidP="008B7611">
      <w:p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</w:t>
      </w:r>
      <w:r w:rsidRPr="008B7611">
        <w:rPr>
          <w:rFonts w:asciiTheme="minorHAnsi" w:hAnsiTheme="minorHAnsi" w:cstheme="minorHAnsi"/>
          <w:bCs/>
        </w:rPr>
        <w:t xml:space="preserve">ew. badania właściwości kruszyw, piasku, cementu, wody itp. określone w pkt. 2.2.2, które budzą wątpliwości Zamawiającego. </w:t>
      </w:r>
    </w:p>
    <w:p w14:paraId="23F9E8D7" w14:textId="4A02E3F8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>Wszystkie dokumenty oraz wyniki badań Wykonawca przedstawia Zamawiające</w:t>
      </w:r>
      <w:r w:rsidR="00FE5CBE">
        <w:rPr>
          <w:rFonts w:asciiTheme="minorHAnsi" w:hAnsiTheme="minorHAnsi" w:cstheme="minorHAnsi"/>
          <w:bCs/>
        </w:rPr>
        <w:t>mu</w:t>
      </w:r>
      <w:r w:rsidRPr="008B7611">
        <w:rPr>
          <w:rFonts w:asciiTheme="minorHAnsi" w:hAnsiTheme="minorHAnsi" w:cstheme="minorHAnsi"/>
          <w:bCs/>
        </w:rPr>
        <w:t xml:space="preserve"> do akceptacji. </w:t>
      </w:r>
    </w:p>
    <w:p w14:paraId="45664976" w14:textId="77777777" w:rsidR="008B7611" w:rsidRPr="008B7611" w:rsidRDefault="008B7611" w:rsidP="008B7611">
      <w:pPr>
        <w:pStyle w:val="Nagwek2"/>
      </w:pPr>
      <w:r w:rsidRPr="008B7611">
        <w:t>6.3.</w:t>
      </w:r>
      <w:r w:rsidRPr="008B7611">
        <w:tab/>
        <w:t xml:space="preserve">Badania w czasie robót </w:t>
      </w:r>
    </w:p>
    <w:p w14:paraId="001D070B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 xml:space="preserve">Częstotliwość oraz zakres badań i pomiarów w czasie remontu cząstkowego chodnika podaje tablica 1. </w:t>
      </w:r>
    </w:p>
    <w:p w14:paraId="74A3D5EF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/>
        </w:rPr>
        <w:t>Tablica 1.</w:t>
      </w:r>
      <w:r w:rsidRPr="008B7611">
        <w:rPr>
          <w:rFonts w:asciiTheme="minorHAnsi" w:hAnsiTheme="minorHAnsi" w:cstheme="minorHAnsi"/>
          <w:bCs/>
        </w:rPr>
        <w:t xml:space="preserve"> Częstotliwość oraz zakres badań i pomiarów w czasie robót </w:t>
      </w:r>
    </w:p>
    <w:tbl>
      <w:tblPr>
        <w:tblW w:w="7583" w:type="dxa"/>
        <w:jc w:val="center"/>
        <w:tblCellMar>
          <w:top w:w="17" w:type="dxa"/>
          <w:left w:w="70" w:type="dxa"/>
          <w:right w:w="0" w:type="dxa"/>
        </w:tblCellMar>
        <w:tblLook w:val="04A0" w:firstRow="1" w:lastRow="0" w:firstColumn="1" w:lastColumn="0" w:noHBand="0" w:noVBand="1"/>
      </w:tblPr>
      <w:tblGrid>
        <w:gridCol w:w="497"/>
        <w:gridCol w:w="3542"/>
        <w:gridCol w:w="1275"/>
        <w:gridCol w:w="2269"/>
      </w:tblGrid>
      <w:tr w:rsidR="008B7611" w:rsidRPr="008B7611" w14:paraId="53DAC81B" w14:textId="77777777" w:rsidTr="00694D4D">
        <w:trPr>
          <w:trHeight w:val="622"/>
          <w:jc w:val="center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4C5320B8" w14:textId="77777777" w:rsidR="008B7611" w:rsidRPr="008B7611" w:rsidRDefault="008B7611" w:rsidP="00694D4D">
            <w:pPr>
              <w:spacing w:line="259" w:lineRule="auto"/>
              <w:ind w:left="4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B7611"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2C1B147A" w14:textId="77777777" w:rsidR="008B7611" w:rsidRPr="008B7611" w:rsidRDefault="008B7611" w:rsidP="00694D4D">
            <w:pPr>
              <w:spacing w:line="259" w:lineRule="auto"/>
              <w:ind w:right="74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B7611">
              <w:rPr>
                <w:rFonts w:asciiTheme="minorHAnsi" w:hAnsiTheme="minorHAnsi" w:cstheme="minorHAnsi"/>
                <w:sz w:val="18"/>
                <w:szCs w:val="18"/>
              </w:rPr>
              <w:t>Wyszczególnienie robót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25ED59CC" w14:textId="77777777" w:rsidR="008B7611" w:rsidRPr="008B7611" w:rsidRDefault="008B7611" w:rsidP="00694D4D">
            <w:pPr>
              <w:spacing w:line="259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B7611">
              <w:rPr>
                <w:rFonts w:asciiTheme="minorHAnsi" w:hAnsiTheme="minorHAnsi" w:cstheme="minorHAnsi"/>
                <w:sz w:val="18"/>
                <w:szCs w:val="18"/>
              </w:rPr>
              <w:t>Częstotliwość badań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1D9AB9E8" w14:textId="77777777" w:rsidR="008B7611" w:rsidRPr="008B7611" w:rsidRDefault="008B7611" w:rsidP="00694D4D">
            <w:pPr>
              <w:spacing w:line="259" w:lineRule="auto"/>
              <w:ind w:right="74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B7611">
              <w:rPr>
                <w:rFonts w:asciiTheme="minorHAnsi" w:hAnsiTheme="minorHAnsi" w:cstheme="minorHAnsi"/>
                <w:sz w:val="18"/>
                <w:szCs w:val="18"/>
              </w:rPr>
              <w:t>Wartości dopuszczalne</w:t>
            </w:r>
          </w:p>
        </w:tc>
      </w:tr>
      <w:tr w:rsidR="008B7611" w:rsidRPr="008B7611" w14:paraId="7D55C175" w14:textId="77777777" w:rsidTr="00694D4D">
        <w:trPr>
          <w:trHeight w:val="502"/>
          <w:jc w:val="center"/>
        </w:trPr>
        <w:tc>
          <w:tcPr>
            <w:tcW w:w="49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B90F3" w14:textId="77777777" w:rsidR="008B7611" w:rsidRPr="008B7611" w:rsidRDefault="008B7611" w:rsidP="00694D4D">
            <w:pPr>
              <w:spacing w:line="259" w:lineRule="auto"/>
              <w:ind w:right="7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B7611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354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4654A" w14:textId="77777777" w:rsidR="008B7611" w:rsidRPr="008B7611" w:rsidRDefault="008B7611" w:rsidP="00694D4D">
            <w:pPr>
              <w:spacing w:line="259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B7611">
              <w:rPr>
                <w:rFonts w:asciiTheme="minorHAnsi" w:hAnsiTheme="minorHAnsi" w:cstheme="minorHAnsi"/>
                <w:sz w:val="18"/>
                <w:szCs w:val="18"/>
              </w:rPr>
              <w:t>Wyznaczenie powierzchni remontu cząstkowego</w:t>
            </w:r>
          </w:p>
        </w:tc>
        <w:tc>
          <w:tcPr>
            <w:tcW w:w="127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E8567" w14:textId="77777777" w:rsidR="008B7611" w:rsidRPr="008B7611" w:rsidRDefault="008B7611" w:rsidP="00694D4D">
            <w:pPr>
              <w:spacing w:line="259" w:lineRule="auto"/>
              <w:ind w:right="7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B7611">
              <w:rPr>
                <w:rFonts w:asciiTheme="minorHAnsi" w:hAnsiTheme="minorHAnsi" w:cstheme="minorHAnsi"/>
                <w:sz w:val="18"/>
                <w:szCs w:val="18"/>
              </w:rPr>
              <w:t>1 raz</w:t>
            </w:r>
          </w:p>
        </w:tc>
        <w:tc>
          <w:tcPr>
            <w:tcW w:w="226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078C4" w14:textId="77777777" w:rsidR="008B7611" w:rsidRPr="008B7611" w:rsidRDefault="008B7611" w:rsidP="00694D4D">
            <w:pPr>
              <w:spacing w:line="259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B7611">
              <w:rPr>
                <w:rFonts w:asciiTheme="minorHAnsi" w:hAnsiTheme="minorHAnsi" w:cstheme="minorHAnsi"/>
                <w:sz w:val="18"/>
                <w:szCs w:val="18"/>
              </w:rPr>
              <w:t>Tylko niezbędna powierzchnia</w:t>
            </w:r>
          </w:p>
        </w:tc>
      </w:tr>
      <w:tr w:rsidR="008B7611" w:rsidRPr="008B7611" w14:paraId="77F05AE6" w14:textId="77777777" w:rsidTr="00694D4D">
        <w:trPr>
          <w:trHeight w:val="485"/>
          <w:jc w:val="center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B8DF4" w14:textId="77777777" w:rsidR="008B7611" w:rsidRPr="008B7611" w:rsidRDefault="008B7611" w:rsidP="00694D4D">
            <w:pPr>
              <w:spacing w:line="259" w:lineRule="auto"/>
              <w:ind w:right="7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B7611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1AB93" w14:textId="77777777" w:rsidR="008B7611" w:rsidRPr="008B7611" w:rsidRDefault="008B7611" w:rsidP="00694D4D">
            <w:pPr>
              <w:spacing w:line="259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B7611">
              <w:rPr>
                <w:rFonts w:asciiTheme="minorHAnsi" w:hAnsiTheme="minorHAnsi" w:cstheme="minorHAnsi"/>
                <w:sz w:val="18"/>
                <w:szCs w:val="18"/>
              </w:rPr>
              <w:t>Roboty rozbiórkowe chodnika i materiał   odzyskany z rozbiórki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FE964" w14:textId="77777777" w:rsidR="008B7611" w:rsidRPr="008B7611" w:rsidRDefault="008B7611" w:rsidP="00694D4D">
            <w:pPr>
              <w:spacing w:line="259" w:lineRule="auto"/>
              <w:ind w:right="7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B7611">
              <w:rPr>
                <w:rFonts w:asciiTheme="minorHAnsi" w:hAnsiTheme="minorHAnsi" w:cstheme="minorHAnsi"/>
                <w:sz w:val="18"/>
                <w:szCs w:val="18"/>
              </w:rPr>
              <w:t>1 raz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963A4" w14:textId="77777777" w:rsidR="008B7611" w:rsidRPr="008B7611" w:rsidRDefault="008B7611" w:rsidP="00694D4D">
            <w:pPr>
              <w:spacing w:line="259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B7611">
              <w:rPr>
                <w:rFonts w:asciiTheme="minorHAnsi" w:hAnsiTheme="minorHAnsi" w:cstheme="minorHAnsi"/>
                <w:sz w:val="18"/>
                <w:szCs w:val="18"/>
              </w:rPr>
              <w:t>Akceptacja tylko płyt nieuszkodzonych</w:t>
            </w:r>
          </w:p>
        </w:tc>
      </w:tr>
      <w:tr w:rsidR="008B7611" w:rsidRPr="008B7611" w14:paraId="7428D36A" w14:textId="77777777" w:rsidTr="00694D4D">
        <w:trPr>
          <w:trHeight w:val="733"/>
          <w:jc w:val="center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C1EF7" w14:textId="77777777" w:rsidR="008B7611" w:rsidRPr="008B7611" w:rsidRDefault="008B7611" w:rsidP="00694D4D">
            <w:pPr>
              <w:spacing w:line="259" w:lineRule="auto"/>
              <w:ind w:right="2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99CDBD9" w14:textId="77777777" w:rsidR="008B7611" w:rsidRPr="008B7611" w:rsidRDefault="008B7611" w:rsidP="00694D4D">
            <w:pPr>
              <w:spacing w:line="259" w:lineRule="auto"/>
              <w:ind w:right="7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B7611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ADFD0" w14:textId="77777777" w:rsidR="008B7611" w:rsidRPr="008B7611" w:rsidRDefault="008B7611" w:rsidP="00694D4D">
            <w:pPr>
              <w:spacing w:after="25" w:line="259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358E915" w14:textId="77777777" w:rsidR="008B7611" w:rsidRPr="008B7611" w:rsidRDefault="008B7611" w:rsidP="00694D4D">
            <w:pPr>
              <w:spacing w:line="259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B7611">
              <w:rPr>
                <w:rFonts w:asciiTheme="minorHAnsi" w:hAnsiTheme="minorHAnsi" w:cstheme="minorHAnsi"/>
                <w:sz w:val="18"/>
                <w:szCs w:val="18"/>
              </w:rPr>
              <w:t>Podbudowa i podłoże gruntowe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29F25" w14:textId="77777777" w:rsidR="008B7611" w:rsidRPr="008B7611" w:rsidRDefault="008B7611" w:rsidP="00694D4D">
            <w:pPr>
              <w:spacing w:after="23" w:line="259" w:lineRule="auto"/>
              <w:ind w:right="2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AD04A73" w14:textId="77777777" w:rsidR="008B7611" w:rsidRPr="008B7611" w:rsidRDefault="008B7611" w:rsidP="00694D4D">
            <w:pPr>
              <w:spacing w:line="259" w:lineRule="auto"/>
              <w:ind w:left="5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B7611">
              <w:rPr>
                <w:rFonts w:asciiTheme="minorHAnsi" w:hAnsiTheme="minorHAnsi" w:cstheme="minorHAnsi"/>
                <w:sz w:val="18"/>
                <w:szCs w:val="18"/>
              </w:rPr>
              <w:t>Ocena ciągła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4E8EE" w14:textId="77777777" w:rsidR="008B7611" w:rsidRPr="008B7611" w:rsidRDefault="008B7611" w:rsidP="00694D4D">
            <w:pPr>
              <w:spacing w:line="259" w:lineRule="auto"/>
              <w:ind w:left="7" w:right="2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B7611">
              <w:rPr>
                <w:rFonts w:asciiTheme="minorHAnsi" w:hAnsiTheme="minorHAnsi" w:cstheme="minorHAnsi"/>
                <w:sz w:val="18"/>
                <w:szCs w:val="18"/>
              </w:rPr>
              <w:t xml:space="preserve">Ew. remont </w:t>
            </w:r>
            <w:r w:rsidRPr="008B7611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z dokładnością powierzchni  </w:t>
            </w:r>
            <w:r w:rsidRPr="008B7611">
              <w:rPr>
                <w:rFonts w:asciiTheme="minorHAnsi" w:eastAsia="Segoe UI Symbol" w:hAnsiTheme="minorHAnsi" w:cstheme="minorHAnsi"/>
                <w:sz w:val="18"/>
                <w:szCs w:val="18"/>
              </w:rPr>
              <w:t>÷</w:t>
            </w:r>
            <w:r w:rsidRPr="008B7611">
              <w:rPr>
                <w:rFonts w:asciiTheme="minorHAnsi" w:hAnsiTheme="minorHAnsi" w:cstheme="minorHAnsi"/>
                <w:sz w:val="18"/>
                <w:szCs w:val="18"/>
              </w:rPr>
              <w:t xml:space="preserve"> 1 cm</w:t>
            </w:r>
          </w:p>
        </w:tc>
      </w:tr>
      <w:tr w:rsidR="008B7611" w:rsidRPr="008B7611" w14:paraId="27BEDF9C" w14:textId="77777777" w:rsidTr="00694D4D">
        <w:trPr>
          <w:trHeight w:val="382"/>
          <w:jc w:val="center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38B5B" w14:textId="77777777" w:rsidR="008B7611" w:rsidRPr="008B7611" w:rsidRDefault="008B7611" w:rsidP="00694D4D">
            <w:pPr>
              <w:spacing w:line="259" w:lineRule="auto"/>
              <w:ind w:right="7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B7611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61A06" w14:textId="77777777" w:rsidR="008B7611" w:rsidRPr="008B7611" w:rsidRDefault="008B7611" w:rsidP="00694D4D">
            <w:pPr>
              <w:spacing w:line="259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B7611">
              <w:rPr>
                <w:rFonts w:asciiTheme="minorHAnsi" w:hAnsiTheme="minorHAnsi" w:cstheme="minorHAnsi"/>
                <w:sz w:val="18"/>
                <w:szCs w:val="18"/>
              </w:rPr>
              <w:t>Podsypka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1043D" w14:textId="77777777" w:rsidR="008B7611" w:rsidRPr="008B7611" w:rsidRDefault="008B7611" w:rsidP="00694D4D">
            <w:pPr>
              <w:spacing w:line="259" w:lineRule="auto"/>
              <w:ind w:left="5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B7611">
              <w:rPr>
                <w:rFonts w:asciiTheme="minorHAnsi" w:hAnsiTheme="minorHAnsi" w:cstheme="minorHAnsi"/>
                <w:sz w:val="18"/>
                <w:szCs w:val="18"/>
              </w:rPr>
              <w:t>Ocena ciągła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C6A83" w14:textId="77777777" w:rsidR="008B7611" w:rsidRPr="008B7611" w:rsidRDefault="008B7611" w:rsidP="00694D4D">
            <w:pPr>
              <w:spacing w:line="259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B7611">
              <w:rPr>
                <w:rFonts w:asciiTheme="minorHAnsi" w:hAnsiTheme="minorHAnsi" w:cstheme="minorHAnsi"/>
                <w:sz w:val="18"/>
                <w:szCs w:val="18"/>
              </w:rPr>
              <w:t xml:space="preserve">Odchyłka grubości </w:t>
            </w:r>
            <w:r w:rsidRPr="008B7611">
              <w:rPr>
                <w:rFonts w:asciiTheme="minorHAnsi" w:eastAsia="Segoe UI Symbol" w:hAnsiTheme="minorHAnsi" w:cstheme="minorHAnsi"/>
                <w:sz w:val="18"/>
                <w:szCs w:val="18"/>
              </w:rPr>
              <w:t>÷</w:t>
            </w:r>
            <w:r w:rsidRPr="008B7611">
              <w:rPr>
                <w:rFonts w:asciiTheme="minorHAnsi" w:hAnsiTheme="minorHAnsi" w:cstheme="minorHAnsi"/>
                <w:sz w:val="18"/>
                <w:szCs w:val="18"/>
              </w:rPr>
              <w:t xml:space="preserve"> 1 cm</w:t>
            </w:r>
          </w:p>
        </w:tc>
      </w:tr>
      <w:tr w:rsidR="008B7611" w:rsidRPr="008B7611" w14:paraId="0B115715" w14:textId="77777777" w:rsidTr="00694D4D">
        <w:trPr>
          <w:trHeight w:val="485"/>
          <w:jc w:val="center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52A1A" w14:textId="77777777" w:rsidR="008B7611" w:rsidRPr="008B7611" w:rsidRDefault="008B7611" w:rsidP="00694D4D">
            <w:pPr>
              <w:spacing w:line="259" w:lineRule="auto"/>
              <w:ind w:right="7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B7611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D1DC2" w14:textId="77777777" w:rsidR="008B7611" w:rsidRPr="008B7611" w:rsidRDefault="008B7611" w:rsidP="00694D4D">
            <w:pPr>
              <w:spacing w:line="259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B7611">
              <w:rPr>
                <w:rFonts w:asciiTheme="minorHAnsi" w:hAnsiTheme="minorHAnsi" w:cstheme="minorHAnsi"/>
                <w:sz w:val="18"/>
                <w:szCs w:val="18"/>
              </w:rPr>
              <w:t>Ułożenie płyt (rodzaj, kształt, wymiary, odcień, układ ułożenia)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B6E0C" w14:textId="77777777" w:rsidR="008B7611" w:rsidRPr="008B7611" w:rsidRDefault="008B7611" w:rsidP="00694D4D">
            <w:pPr>
              <w:spacing w:line="259" w:lineRule="auto"/>
              <w:ind w:left="5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B7611">
              <w:rPr>
                <w:rFonts w:asciiTheme="minorHAnsi" w:hAnsiTheme="minorHAnsi" w:cstheme="minorHAnsi"/>
                <w:sz w:val="18"/>
                <w:szCs w:val="18"/>
              </w:rPr>
              <w:t>Ocena ciągła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9A2A4" w14:textId="77777777" w:rsidR="008B7611" w:rsidRPr="008B7611" w:rsidRDefault="008B7611" w:rsidP="00694D4D">
            <w:pPr>
              <w:spacing w:line="259" w:lineRule="auto"/>
              <w:ind w:right="7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B7611">
              <w:rPr>
                <w:rFonts w:asciiTheme="minorHAnsi" w:hAnsiTheme="minorHAnsi" w:cstheme="minorHAnsi"/>
                <w:sz w:val="18"/>
                <w:szCs w:val="18"/>
              </w:rPr>
              <w:t>Wg pkt. 5.4.4</w:t>
            </w:r>
          </w:p>
        </w:tc>
      </w:tr>
      <w:tr w:rsidR="008B7611" w:rsidRPr="008B7611" w14:paraId="37B13B1D" w14:textId="77777777" w:rsidTr="00694D4D">
        <w:trPr>
          <w:trHeight w:val="720"/>
          <w:jc w:val="center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66A84" w14:textId="77777777" w:rsidR="008B7611" w:rsidRPr="008B7611" w:rsidRDefault="008B7611" w:rsidP="00694D4D">
            <w:pPr>
              <w:spacing w:line="259" w:lineRule="auto"/>
              <w:ind w:right="7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B7611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11209" w14:textId="77777777" w:rsidR="008B7611" w:rsidRPr="008B7611" w:rsidRDefault="008B7611" w:rsidP="00694D4D">
            <w:pPr>
              <w:spacing w:line="259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B7611">
              <w:rPr>
                <w:rFonts w:asciiTheme="minorHAnsi" w:hAnsiTheme="minorHAnsi" w:cstheme="minorHAnsi"/>
                <w:sz w:val="18"/>
                <w:szCs w:val="18"/>
              </w:rPr>
              <w:t>Równość nawierzchni w profilu podłużnym i poprzecznym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DB312" w14:textId="77777777" w:rsidR="008B7611" w:rsidRPr="008B7611" w:rsidRDefault="008B7611" w:rsidP="00694D4D">
            <w:pPr>
              <w:spacing w:after="23" w:line="259" w:lineRule="auto"/>
              <w:ind w:right="2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15B7E2D" w14:textId="77777777" w:rsidR="008B7611" w:rsidRPr="008B7611" w:rsidRDefault="008B7611" w:rsidP="00694D4D">
            <w:pPr>
              <w:spacing w:line="259" w:lineRule="auto"/>
              <w:ind w:left="5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B7611">
              <w:rPr>
                <w:rFonts w:asciiTheme="minorHAnsi" w:hAnsiTheme="minorHAnsi" w:cstheme="minorHAnsi"/>
                <w:sz w:val="18"/>
                <w:szCs w:val="18"/>
              </w:rPr>
              <w:t>Ocena ciągła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44683" w14:textId="77777777" w:rsidR="008B7611" w:rsidRPr="008B7611" w:rsidRDefault="008B7611" w:rsidP="00694D4D">
            <w:pPr>
              <w:spacing w:line="259" w:lineRule="auto"/>
              <w:ind w:right="7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B7611">
              <w:rPr>
                <w:rFonts w:asciiTheme="minorHAnsi" w:hAnsiTheme="minorHAnsi" w:cstheme="minorHAnsi"/>
                <w:sz w:val="18"/>
                <w:szCs w:val="18"/>
              </w:rPr>
              <w:t>Wg pkt. 5.4.4</w:t>
            </w:r>
          </w:p>
          <w:p w14:paraId="2511D1FA" w14:textId="77777777" w:rsidR="008B7611" w:rsidRPr="008B7611" w:rsidRDefault="008B7611" w:rsidP="00694D4D">
            <w:pPr>
              <w:spacing w:line="259" w:lineRule="auto"/>
              <w:ind w:left="55" w:firstLine="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B7611">
              <w:rPr>
                <w:rFonts w:asciiTheme="minorHAnsi" w:hAnsiTheme="minorHAnsi" w:cstheme="minorHAnsi"/>
                <w:sz w:val="18"/>
                <w:szCs w:val="18"/>
              </w:rPr>
              <w:t>Prześwity  między łatą    a powierzchnią  do 8 mm</w:t>
            </w:r>
          </w:p>
        </w:tc>
      </w:tr>
      <w:tr w:rsidR="008B7611" w:rsidRPr="008B7611" w14:paraId="4A0343A4" w14:textId="77777777" w:rsidTr="00694D4D">
        <w:trPr>
          <w:trHeight w:val="485"/>
          <w:jc w:val="center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59277" w14:textId="77777777" w:rsidR="008B7611" w:rsidRPr="008B7611" w:rsidRDefault="008B7611" w:rsidP="00694D4D">
            <w:pPr>
              <w:spacing w:line="259" w:lineRule="auto"/>
              <w:ind w:right="7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B7611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0AB49" w14:textId="77777777" w:rsidR="008B7611" w:rsidRPr="008B7611" w:rsidRDefault="008B7611" w:rsidP="00694D4D">
            <w:pPr>
              <w:spacing w:line="259" w:lineRule="auto"/>
              <w:ind w:right="10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B7611">
              <w:rPr>
                <w:rFonts w:asciiTheme="minorHAnsi" w:hAnsiTheme="minorHAnsi" w:cstheme="minorHAnsi"/>
                <w:sz w:val="18"/>
                <w:szCs w:val="18"/>
              </w:rPr>
              <w:t>Wypełnienie spoin i szczelin w nawierzchni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7D102" w14:textId="77777777" w:rsidR="008B7611" w:rsidRPr="008B7611" w:rsidRDefault="008B7611" w:rsidP="00694D4D">
            <w:pPr>
              <w:spacing w:line="259" w:lineRule="auto"/>
              <w:ind w:left="5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B7611">
              <w:rPr>
                <w:rFonts w:asciiTheme="minorHAnsi" w:hAnsiTheme="minorHAnsi" w:cstheme="minorHAnsi"/>
                <w:sz w:val="18"/>
                <w:szCs w:val="18"/>
              </w:rPr>
              <w:t>Ocena ciągła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A0A1F" w14:textId="77777777" w:rsidR="008B7611" w:rsidRPr="008B7611" w:rsidRDefault="008B7611" w:rsidP="00694D4D">
            <w:pPr>
              <w:spacing w:line="259" w:lineRule="auto"/>
              <w:ind w:right="7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B7611">
              <w:rPr>
                <w:rFonts w:asciiTheme="minorHAnsi" w:hAnsiTheme="minorHAnsi" w:cstheme="minorHAnsi"/>
                <w:sz w:val="18"/>
                <w:szCs w:val="18"/>
              </w:rPr>
              <w:t>Wg pkt. 5.4.4</w:t>
            </w:r>
          </w:p>
        </w:tc>
      </w:tr>
    </w:tbl>
    <w:p w14:paraId="33B6B18D" w14:textId="77777777" w:rsidR="008B7611" w:rsidRDefault="008B7611" w:rsidP="008B7611">
      <w:pPr>
        <w:pStyle w:val="Nagwek2"/>
      </w:pPr>
      <w:r w:rsidRPr="008B7611">
        <w:t>6.4.</w:t>
      </w:r>
      <w:r w:rsidRPr="008B7611">
        <w:tab/>
        <w:t xml:space="preserve">Badania wykonanych robót  </w:t>
      </w:r>
      <w:r w:rsidRPr="008B7611">
        <w:tab/>
      </w:r>
    </w:p>
    <w:p w14:paraId="5C7EE9DF" w14:textId="77777777" w:rsid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>Po zakończeniu robót należy sprawdzić wizualnie:</w:t>
      </w:r>
    </w:p>
    <w:p w14:paraId="0AEC6BE3" w14:textId="4B8C329F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</w:t>
      </w:r>
      <w:r w:rsidRPr="008B7611">
        <w:rPr>
          <w:rFonts w:asciiTheme="minorHAnsi" w:hAnsiTheme="minorHAnsi" w:cstheme="minorHAnsi"/>
          <w:bCs/>
        </w:rPr>
        <w:t xml:space="preserve">wygląd zewnętrzny wykonanego remontu cząstkowego, w zakresie: jednorodności wyglądu, kształtu i wymiarów płyt, prawidłowości układu płyt i odcieni, które powinny być jednakowe z otaczającą powierzchnią chodnika, </w:t>
      </w:r>
    </w:p>
    <w:p w14:paraId="2AF39EBC" w14:textId="37E1EB60" w:rsidR="008B7611" w:rsidRPr="008B7611" w:rsidRDefault="008B7611" w:rsidP="008B7611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</w:t>
      </w:r>
      <w:r w:rsidRPr="008B7611">
        <w:rPr>
          <w:rFonts w:asciiTheme="minorHAnsi" w:hAnsiTheme="minorHAnsi" w:cstheme="minorHAnsi"/>
          <w:bCs/>
        </w:rPr>
        <w:t xml:space="preserve">prawidłowość wypełnienia spoin oraz brak spękań, </w:t>
      </w:r>
      <w:proofErr w:type="spellStart"/>
      <w:r w:rsidRPr="008B7611">
        <w:rPr>
          <w:rFonts w:asciiTheme="minorHAnsi" w:hAnsiTheme="minorHAnsi" w:cstheme="minorHAnsi"/>
          <w:bCs/>
        </w:rPr>
        <w:t>wykruszeń</w:t>
      </w:r>
      <w:proofErr w:type="spellEnd"/>
      <w:r w:rsidRPr="008B7611">
        <w:rPr>
          <w:rFonts w:asciiTheme="minorHAnsi" w:hAnsiTheme="minorHAnsi" w:cstheme="minorHAnsi"/>
          <w:bCs/>
        </w:rPr>
        <w:t xml:space="preserve">, deformacji w chodniku, </w:t>
      </w:r>
    </w:p>
    <w:p w14:paraId="5F1D5FC5" w14:textId="7F1D69EA" w:rsidR="008B7611" w:rsidRPr="008B7611" w:rsidRDefault="008B7611" w:rsidP="008B7611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</w:t>
      </w:r>
      <w:r w:rsidRPr="008B7611">
        <w:rPr>
          <w:rFonts w:asciiTheme="minorHAnsi" w:hAnsiTheme="minorHAnsi" w:cstheme="minorHAnsi"/>
          <w:bCs/>
        </w:rPr>
        <w:t>poprawność profilu podłużnego i poprzecznego, nawiązującego do otaczającej powierzchni i umożliwiającego spływ powierzchniowy wód.</w:t>
      </w:r>
    </w:p>
    <w:p w14:paraId="04F001BB" w14:textId="77777777" w:rsidR="008B7611" w:rsidRPr="008B7611" w:rsidRDefault="008B7611" w:rsidP="008B7611">
      <w:pPr>
        <w:pStyle w:val="Nagwek1"/>
      </w:pPr>
      <w:r w:rsidRPr="008B7611">
        <w:t>7. OBMIAR ROBÓT</w:t>
      </w:r>
    </w:p>
    <w:p w14:paraId="067F0B66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</w:rPr>
      </w:pPr>
      <w:bookmarkStart w:id="30" w:name="_Hlk56247581"/>
      <w:bookmarkStart w:id="31" w:name="_Hlk56257310"/>
      <w:r w:rsidRPr="008B7611">
        <w:rPr>
          <w:rFonts w:asciiTheme="minorHAnsi" w:hAnsiTheme="minorHAnsi" w:cstheme="minorHAnsi"/>
        </w:rPr>
        <w:t>Obmiary robót będą dokonywane zgodnie z ustaleniami zawartymi w SST D-M-00.00.00 Wymagania ogólne</w:t>
      </w:r>
      <w:bookmarkEnd w:id="30"/>
      <w:r w:rsidRPr="008B7611">
        <w:rPr>
          <w:rFonts w:asciiTheme="minorHAnsi" w:hAnsiTheme="minorHAnsi" w:cstheme="minorHAnsi"/>
        </w:rPr>
        <w:t>.</w:t>
      </w:r>
    </w:p>
    <w:p w14:paraId="52E4FED4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bookmarkStart w:id="32" w:name="_Hlk56286217"/>
      <w:bookmarkStart w:id="33" w:name="_Hlk56288583"/>
      <w:bookmarkEnd w:id="28"/>
      <w:bookmarkEnd w:id="31"/>
      <w:r w:rsidRPr="008B7611">
        <w:rPr>
          <w:rFonts w:asciiTheme="minorHAnsi" w:hAnsiTheme="minorHAnsi" w:cstheme="minorHAnsi"/>
          <w:bCs/>
        </w:rPr>
        <w:t xml:space="preserve">Jednostką obmiarową jest </w:t>
      </w:r>
      <w:r w:rsidRPr="008B7611">
        <w:rPr>
          <w:rFonts w:asciiTheme="minorHAnsi" w:hAnsiTheme="minorHAnsi" w:cstheme="minorHAnsi"/>
          <w:b/>
        </w:rPr>
        <w:t>m</w:t>
      </w:r>
      <w:r w:rsidRPr="008B7611">
        <w:rPr>
          <w:rFonts w:asciiTheme="minorHAnsi" w:hAnsiTheme="minorHAnsi" w:cstheme="minorHAnsi"/>
          <w:b/>
          <w:vertAlign w:val="superscript"/>
        </w:rPr>
        <w:t>2</w:t>
      </w:r>
      <w:r w:rsidRPr="008B7611">
        <w:rPr>
          <w:rFonts w:asciiTheme="minorHAnsi" w:hAnsiTheme="minorHAnsi" w:cstheme="minorHAnsi"/>
          <w:bCs/>
        </w:rPr>
        <w:t xml:space="preserve"> (metr kwadratowy) wykonanego remontu nawierzchni z płyt chodnikowych. </w:t>
      </w:r>
    </w:p>
    <w:p w14:paraId="3610DC64" w14:textId="77777777" w:rsidR="008B7611" w:rsidRPr="008B7611" w:rsidRDefault="008B7611" w:rsidP="008B7611">
      <w:pPr>
        <w:pStyle w:val="Nagwek1"/>
      </w:pPr>
      <w:r w:rsidRPr="008B7611">
        <w:lastRenderedPageBreak/>
        <w:t>8. ODBIÓR ROBÓT</w:t>
      </w:r>
    </w:p>
    <w:p w14:paraId="3FE3A5D8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</w:rPr>
      </w:pPr>
      <w:bookmarkStart w:id="34" w:name="_Hlk56247649"/>
      <w:r w:rsidRPr="008B7611">
        <w:rPr>
          <w:rFonts w:asciiTheme="minorHAnsi" w:hAnsiTheme="minorHAnsi" w:cstheme="minorHAnsi"/>
        </w:rPr>
        <w:t>Odbiory robót  będą dokonywane zgodnie z ustaleniami zawartymi w SST D-M-00.00.00 Wymagania ogólne</w:t>
      </w:r>
      <w:bookmarkEnd w:id="34"/>
      <w:r w:rsidRPr="008B7611">
        <w:rPr>
          <w:rFonts w:asciiTheme="minorHAnsi" w:hAnsiTheme="minorHAnsi" w:cstheme="minorHAnsi"/>
        </w:rPr>
        <w:t>.</w:t>
      </w:r>
    </w:p>
    <w:p w14:paraId="1B5E2E2E" w14:textId="77777777" w:rsidR="008B7611" w:rsidRPr="008B7611" w:rsidRDefault="008B7611" w:rsidP="008B7611">
      <w:pPr>
        <w:pStyle w:val="Nagwek1"/>
      </w:pPr>
      <w:bookmarkStart w:id="35" w:name="_Hlk56286232"/>
      <w:bookmarkEnd w:id="32"/>
      <w:r w:rsidRPr="008B7611">
        <w:t>9. PODSTAWA PŁATNOŚCI</w:t>
      </w:r>
    </w:p>
    <w:p w14:paraId="071E64F8" w14:textId="77777777" w:rsidR="008B7611" w:rsidRPr="008B7611" w:rsidRDefault="008B7611" w:rsidP="008B7611">
      <w:pPr>
        <w:keepNext/>
        <w:widowControl w:val="0"/>
        <w:numPr>
          <w:ilvl w:val="12"/>
          <w:numId w:val="0"/>
        </w:numPr>
        <w:spacing w:before="120" w:after="120" w:line="276" w:lineRule="auto"/>
        <w:outlineLvl w:val="0"/>
        <w:rPr>
          <w:rFonts w:asciiTheme="minorHAnsi" w:hAnsiTheme="minorHAnsi" w:cstheme="minorHAnsi"/>
          <w:lang w:val="x-none" w:eastAsia="x-none"/>
        </w:rPr>
      </w:pPr>
      <w:bookmarkStart w:id="36" w:name="_Hlk56247694"/>
      <w:r w:rsidRPr="008B7611">
        <w:rPr>
          <w:rFonts w:asciiTheme="minorHAnsi" w:hAnsiTheme="minorHAnsi" w:cstheme="minorHAnsi"/>
          <w:lang w:val="x-none" w:eastAsia="x-none"/>
        </w:rPr>
        <w:t>Płatności będą dokonywane zgodnie z ustaleniami zawartymi w SST D-M-00.00.00 Wymagania ogólne.</w:t>
      </w:r>
    </w:p>
    <w:p w14:paraId="341431CC" w14:textId="6BF08173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</w:rPr>
      </w:pPr>
      <w:r w:rsidRPr="008B7611">
        <w:rPr>
          <w:rFonts w:asciiTheme="minorHAnsi" w:hAnsiTheme="minorHAnsi" w:cstheme="minorHAnsi"/>
        </w:rPr>
        <w:t xml:space="preserve">Cena </w:t>
      </w:r>
      <w:r w:rsidRPr="008B7611">
        <w:rPr>
          <w:rFonts w:asciiTheme="minorHAnsi" w:hAnsiTheme="minorHAnsi" w:cstheme="minorHAnsi"/>
          <w:bCs/>
        </w:rPr>
        <w:t xml:space="preserve">wykonania </w:t>
      </w:r>
      <w:r w:rsidRPr="008B7611">
        <w:rPr>
          <w:rFonts w:asciiTheme="minorHAnsi" w:hAnsiTheme="minorHAnsi" w:cstheme="minorHAnsi"/>
          <w:b/>
          <w:bCs/>
        </w:rPr>
        <w:t>1 m</w:t>
      </w:r>
      <w:r w:rsidRPr="008B7611">
        <w:rPr>
          <w:rFonts w:asciiTheme="minorHAnsi" w:hAnsiTheme="minorHAnsi" w:cstheme="minorHAnsi"/>
          <w:b/>
          <w:bCs/>
          <w:vertAlign w:val="superscript"/>
        </w:rPr>
        <w:t>2</w:t>
      </w:r>
      <w:r w:rsidRPr="008B7611">
        <w:rPr>
          <w:rFonts w:asciiTheme="minorHAnsi" w:hAnsiTheme="minorHAnsi" w:cstheme="minorHAnsi"/>
          <w:bCs/>
        </w:rPr>
        <w:t xml:space="preserve"> </w:t>
      </w:r>
      <w:r w:rsidRPr="008B7611">
        <w:rPr>
          <w:rFonts w:asciiTheme="minorHAnsi" w:hAnsiTheme="minorHAnsi" w:cstheme="minorHAnsi"/>
        </w:rPr>
        <w:t xml:space="preserve">remontu nawierzchni z płyt chodnikowych obejmuje wszelkie czynności związane </w:t>
      </w:r>
      <w:r w:rsidR="00FE5CBE">
        <w:rPr>
          <w:rFonts w:asciiTheme="minorHAnsi" w:hAnsiTheme="minorHAnsi" w:cstheme="minorHAnsi"/>
        </w:rPr>
        <w:br/>
      </w:r>
      <w:r w:rsidRPr="008B7611">
        <w:rPr>
          <w:rFonts w:asciiTheme="minorHAnsi" w:hAnsiTheme="minorHAnsi" w:cstheme="minorHAnsi"/>
        </w:rPr>
        <w:t>z prawidłowym wykonaniem prac określonych niniejszą SST, co do zasady będą to:</w:t>
      </w:r>
    </w:p>
    <w:p w14:paraId="05C71F54" w14:textId="77777777" w:rsidR="008B7611" w:rsidRPr="008B7611" w:rsidRDefault="008B7611" w:rsidP="008B7611">
      <w:pPr>
        <w:numPr>
          <w:ilvl w:val="0"/>
          <w:numId w:val="65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8B7611">
        <w:rPr>
          <w:rFonts w:asciiTheme="minorHAnsi" w:hAnsiTheme="minorHAnsi" w:cstheme="minorHAnsi"/>
        </w:rPr>
        <w:t>wykonanie prac pomiarowych i prac przygotowawczych,</w:t>
      </w:r>
    </w:p>
    <w:p w14:paraId="4309802E" w14:textId="77777777" w:rsidR="008B7611" w:rsidRPr="008B7611" w:rsidRDefault="008B7611" w:rsidP="008B7611">
      <w:pPr>
        <w:numPr>
          <w:ilvl w:val="0"/>
          <w:numId w:val="65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8B7611">
        <w:rPr>
          <w:rFonts w:asciiTheme="minorHAnsi" w:hAnsiTheme="minorHAnsi" w:cstheme="minorHAnsi"/>
        </w:rPr>
        <w:t>oznakowanie prac,</w:t>
      </w:r>
    </w:p>
    <w:p w14:paraId="5E87340F" w14:textId="77777777" w:rsidR="008B7611" w:rsidRPr="008B7611" w:rsidRDefault="008B7611" w:rsidP="008B7611">
      <w:pPr>
        <w:numPr>
          <w:ilvl w:val="0"/>
          <w:numId w:val="65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8B7611">
        <w:rPr>
          <w:rFonts w:asciiTheme="minorHAnsi" w:hAnsiTheme="minorHAnsi" w:cstheme="minorHAnsi"/>
        </w:rPr>
        <w:t>koszt pracy sprzętu oraz koszty dowozu i odwozu sprzętu na/z terenu prac,</w:t>
      </w:r>
    </w:p>
    <w:p w14:paraId="03E50B01" w14:textId="77777777" w:rsidR="008B7611" w:rsidRPr="008B7611" w:rsidRDefault="008B7611" w:rsidP="008B7611">
      <w:pPr>
        <w:numPr>
          <w:ilvl w:val="0"/>
          <w:numId w:val="65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8B7611">
        <w:rPr>
          <w:rFonts w:asciiTheme="minorHAnsi" w:hAnsiTheme="minorHAnsi" w:cstheme="minorHAnsi"/>
        </w:rPr>
        <w:t>koszt użytych materiałów wraz z kosztami ich zakupu, transportu i magazynowania,</w:t>
      </w:r>
    </w:p>
    <w:p w14:paraId="04E3D9E4" w14:textId="77777777" w:rsidR="008B7611" w:rsidRPr="008B7611" w:rsidRDefault="008B7611" w:rsidP="008B7611">
      <w:pPr>
        <w:numPr>
          <w:ilvl w:val="0"/>
          <w:numId w:val="65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8B7611">
        <w:rPr>
          <w:rFonts w:asciiTheme="minorHAnsi" w:hAnsiTheme="minorHAnsi" w:cstheme="minorHAnsi"/>
        </w:rPr>
        <w:t>przygotowanie podłoża,</w:t>
      </w:r>
    </w:p>
    <w:p w14:paraId="342ABFF8" w14:textId="04A30940" w:rsidR="008B7611" w:rsidRPr="008B7611" w:rsidRDefault="008B7611" w:rsidP="008B7611">
      <w:pPr>
        <w:numPr>
          <w:ilvl w:val="0"/>
          <w:numId w:val="65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8B7611">
        <w:rPr>
          <w:rFonts w:asciiTheme="minorHAnsi" w:hAnsiTheme="minorHAnsi" w:cstheme="minorHAnsi"/>
        </w:rPr>
        <w:t>przeprowadzenie ewentualnych prac rozbiórkowych wraz z wywozem urobku i/lub zużytych materiałów poza teren prac i zagospodarowanie bądź zutylizowanie zgodnie z obecnie obowiązującymi przepisami,</w:t>
      </w:r>
    </w:p>
    <w:p w14:paraId="67135326" w14:textId="77777777" w:rsidR="008B7611" w:rsidRPr="008B7611" w:rsidRDefault="008B7611" w:rsidP="008B7611">
      <w:pPr>
        <w:numPr>
          <w:ilvl w:val="0"/>
          <w:numId w:val="65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8B7611">
        <w:rPr>
          <w:rFonts w:asciiTheme="minorHAnsi" w:hAnsiTheme="minorHAnsi" w:cstheme="minorHAnsi"/>
        </w:rPr>
        <w:t>wykonanie prac zgodnie z technologią prac opisaną w pkt. 5 niniejszej Specyfikacji oraz zgodnie z przepisami, normami i sztuką budowlaną,</w:t>
      </w:r>
    </w:p>
    <w:p w14:paraId="6B69D2A3" w14:textId="77777777" w:rsidR="008B7611" w:rsidRPr="008B7611" w:rsidRDefault="008B7611" w:rsidP="008B7611">
      <w:pPr>
        <w:numPr>
          <w:ilvl w:val="0"/>
          <w:numId w:val="65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8B7611">
        <w:rPr>
          <w:rFonts w:asciiTheme="minorHAnsi" w:hAnsiTheme="minorHAnsi" w:cstheme="minorHAnsi"/>
        </w:rPr>
        <w:t>wykonanie wymaganych zapisami niniejszej Specyfikacji pomiarów i/lub badań laboratoryjnych,</w:t>
      </w:r>
    </w:p>
    <w:p w14:paraId="55C29E64" w14:textId="77777777" w:rsidR="008B7611" w:rsidRPr="008B7611" w:rsidRDefault="008B7611" w:rsidP="008B7611">
      <w:pPr>
        <w:numPr>
          <w:ilvl w:val="0"/>
          <w:numId w:val="65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8B7611">
        <w:rPr>
          <w:rFonts w:asciiTheme="minorHAnsi" w:hAnsiTheme="minorHAnsi" w:cstheme="minorHAnsi"/>
        </w:rPr>
        <w:t>uporządkowanie terenu prac,</w:t>
      </w:r>
    </w:p>
    <w:p w14:paraId="264340D1" w14:textId="77777777" w:rsidR="008B7611" w:rsidRPr="008B7611" w:rsidRDefault="008B7611" w:rsidP="008B7611">
      <w:pPr>
        <w:numPr>
          <w:ilvl w:val="0"/>
          <w:numId w:val="65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8B7611">
        <w:rPr>
          <w:rFonts w:asciiTheme="minorHAnsi" w:hAnsiTheme="minorHAnsi" w:cstheme="minorHAnsi"/>
        </w:rPr>
        <w:t>oraz wszystkie koszty związane z kosztami pośrednimi, zyskiem kalkulacyjnym i podatkami obligatoryjnymi</w:t>
      </w:r>
    </w:p>
    <w:p w14:paraId="742D2EDB" w14:textId="77777777" w:rsidR="008B7611" w:rsidRPr="008B7611" w:rsidRDefault="008B7611" w:rsidP="008B7611">
      <w:pPr>
        <w:pStyle w:val="Nagwek1"/>
      </w:pPr>
      <w:bookmarkStart w:id="37" w:name="_Hlk56286247"/>
      <w:bookmarkEnd w:id="29"/>
      <w:bookmarkEnd w:id="33"/>
      <w:bookmarkEnd w:id="35"/>
      <w:bookmarkEnd w:id="36"/>
      <w:r w:rsidRPr="008B7611">
        <w:t>10. PRZEPISY ZWIĄZANE</w:t>
      </w:r>
    </w:p>
    <w:p w14:paraId="046B6D17" w14:textId="77777777" w:rsidR="008B7611" w:rsidRPr="008B7611" w:rsidRDefault="008B7611" w:rsidP="008B7611">
      <w:pPr>
        <w:pStyle w:val="Nagwek2"/>
      </w:pPr>
      <w:bookmarkStart w:id="38" w:name="_Hlk56247771"/>
      <w:r w:rsidRPr="008B7611">
        <w:t>10.1. Specyfikacje techniczne (SST)</w:t>
      </w:r>
    </w:p>
    <w:p w14:paraId="2844C3A1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</w:rPr>
      </w:pPr>
      <w:r w:rsidRPr="008B7611">
        <w:rPr>
          <w:rFonts w:asciiTheme="minorHAnsi" w:hAnsiTheme="minorHAnsi" w:cstheme="minorHAnsi"/>
        </w:rPr>
        <w:t>SST D-M-00.00.00 Wymagania ogólne</w:t>
      </w:r>
    </w:p>
    <w:bookmarkEnd w:id="38"/>
    <w:p w14:paraId="7111BAC5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 xml:space="preserve">D-M-00.00.00 Wymagania ogólne </w:t>
      </w:r>
    </w:p>
    <w:p w14:paraId="50371C1D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>D-08.02.01 Chodnik z płyt chodnikowych betonowych</w:t>
      </w:r>
    </w:p>
    <w:p w14:paraId="6D3E6ACF" w14:textId="77777777" w:rsidR="008B7611" w:rsidRPr="008B7611" w:rsidRDefault="008B7611" w:rsidP="008B7611">
      <w:pPr>
        <w:pStyle w:val="Nagwek2"/>
      </w:pPr>
      <w:r w:rsidRPr="008B7611">
        <w:t>10.2. Normy</w:t>
      </w:r>
    </w:p>
    <w:p w14:paraId="0E948515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</w:rPr>
      </w:pPr>
      <w:bookmarkStart w:id="39" w:name="_Hlk56284372"/>
      <w:bookmarkEnd w:id="37"/>
      <w:r w:rsidRPr="008B7611">
        <w:rPr>
          <w:rFonts w:asciiTheme="minorHAnsi" w:hAnsiTheme="minorHAnsi" w:cstheme="minorHAnsi"/>
        </w:rPr>
        <w:t xml:space="preserve">PN-EN 197-1:2002 Cement - Część 1: Skład, wymagania i kryteria zgodności dotyczące cementu powszechnego użytku </w:t>
      </w:r>
    </w:p>
    <w:p w14:paraId="72C23019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</w:rPr>
      </w:pPr>
      <w:r w:rsidRPr="008B7611">
        <w:rPr>
          <w:rFonts w:asciiTheme="minorHAnsi" w:hAnsiTheme="minorHAnsi" w:cstheme="minorHAnsi"/>
        </w:rPr>
        <w:t xml:space="preserve">PN-B-11112:1996 Kruszywa mineralne. Kruszywa łamane do nawierzchni drogowych </w:t>
      </w:r>
    </w:p>
    <w:p w14:paraId="1EBC1523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</w:rPr>
      </w:pPr>
      <w:r w:rsidRPr="008B7611">
        <w:rPr>
          <w:rFonts w:asciiTheme="minorHAnsi" w:hAnsiTheme="minorHAnsi" w:cstheme="minorHAnsi"/>
        </w:rPr>
        <w:t xml:space="preserve">PN-B-11113:1996 Kruszywa mineralne. Kruszywa naturalne do nawierzchni drogowych; piasek </w:t>
      </w:r>
    </w:p>
    <w:p w14:paraId="3083A27A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</w:rPr>
      </w:pPr>
      <w:r w:rsidRPr="008B7611">
        <w:rPr>
          <w:rFonts w:asciiTheme="minorHAnsi" w:hAnsiTheme="minorHAnsi" w:cstheme="minorHAnsi"/>
        </w:rPr>
        <w:t xml:space="preserve">PN-88/B-32250 Materiały budowlane. Woda do betonów i zapraw </w:t>
      </w:r>
    </w:p>
    <w:p w14:paraId="44FCF617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</w:rPr>
      </w:pPr>
      <w:r w:rsidRPr="008B7611">
        <w:rPr>
          <w:rFonts w:asciiTheme="minorHAnsi" w:hAnsiTheme="minorHAnsi" w:cstheme="minorHAnsi"/>
        </w:rPr>
        <w:t xml:space="preserve">BN-88/6731-08 Cement. Transport i przechowywanie </w:t>
      </w:r>
    </w:p>
    <w:p w14:paraId="3779AD0B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</w:rPr>
      </w:pPr>
      <w:r w:rsidRPr="008B7611">
        <w:rPr>
          <w:rFonts w:asciiTheme="minorHAnsi" w:hAnsiTheme="minorHAnsi" w:cstheme="minorHAnsi"/>
        </w:rPr>
        <w:t xml:space="preserve">BN-80/6775-03/03 Prefabrykaty budowlane z betonu. Elementy nawierzchni dróg, ulic, parkingów i torowisk tramwajowych. Płyty chodnikowe </w:t>
      </w:r>
    </w:p>
    <w:p w14:paraId="51F04CEC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</w:rPr>
      </w:pPr>
      <w:r w:rsidRPr="008B7611">
        <w:rPr>
          <w:rFonts w:asciiTheme="minorHAnsi" w:hAnsiTheme="minorHAnsi" w:cstheme="minorHAnsi"/>
        </w:rPr>
        <w:t>BN-64/8845-01 Chodniki z płyt betonowych. Warunki techniczne wykonania i odbioru</w:t>
      </w:r>
    </w:p>
    <w:bookmarkEnd w:id="39"/>
    <w:p w14:paraId="0AC3CFFB" w14:textId="77777777" w:rsidR="008B7611" w:rsidRPr="008B7611" w:rsidRDefault="008B7611" w:rsidP="008B761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B7611">
        <w:rPr>
          <w:rFonts w:asciiTheme="minorHAnsi" w:hAnsiTheme="minorHAnsi" w:cstheme="minorHAnsi"/>
          <w:bCs/>
        </w:rPr>
        <w:t>Obowiązują aktualne wydania przywołanych powyżej dokumentów.</w:t>
      </w:r>
    </w:p>
    <w:p w14:paraId="140AB1C9" w14:textId="77777777" w:rsidR="00763B8C" w:rsidRPr="008B7611" w:rsidRDefault="00763B8C" w:rsidP="008B7611">
      <w:pPr>
        <w:rPr>
          <w:rFonts w:asciiTheme="minorHAnsi" w:hAnsiTheme="minorHAnsi" w:cstheme="minorHAnsi"/>
        </w:rPr>
      </w:pPr>
    </w:p>
    <w:sectPr w:rsidR="00763B8C" w:rsidRPr="008B7611" w:rsidSect="00A7199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1659" w:right="1134" w:bottom="1134" w:left="1418" w:header="567" w:footer="484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86FC4" w14:textId="77777777" w:rsidR="00A322CD" w:rsidRDefault="00A322CD">
      <w:r>
        <w:separator/>
      </w:r>
    </w:p>
  </w:endnote>
  <w:endnote w:type="continuationSeparator" w:id="0">
    <w:p w14:paraId="003F232C" w14:textId="77777777" w:rsidR="00A322CD" w:rsidRDefault="00A3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5C5BD" w14:textId="77777777" w:rsidR="00A7199A" w:rsidRDefault="00A7199A">
    <w:pPr>
      <w:pStyle w:val="Stopka"/>
      <w:jc w:val="right"/>
    </w:pPr>
    <w:r>
      <w:t>3</w:t>
    </w:r>
  </w:p>
  <w:p w14:paraId="4AFFCFA2" w14:textId="77777777" w:rsidR="00A7199A" w:rsidRDefault="00A7199A">
    <w:pPr>
      <w:pStyle w:val="Stopka"/>
      <w:jc w:val="right"/>
    </w:pPr>
  </w:p>
  <w:p w14:paraId="52CD49F3" w14:textId="77777777" w:rsidR="00A7199A" w:rsidRDefault="00A719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22A0F" w14:textId="77777777" w:rsidR="00A7199A" w:rsidRDefault="00A7199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77B46BB2" w14:textId="77777777" w:rsidR="00A7199A" w:rsidRDefault="00A719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8721B" w14:textId="77777777" w:rsidR="00A7199A" w:rsidRDefault="00A7199A" w:rsidP="00C07F21">
    <w:pPr>
      <w:pStyle w:val="Nagwek"/>
    </w:pPr>
  </w:p>
  <w:p w14:paraId="1C4E5053" w14:textId="77777777" w:rsidR="00A7199A" w:rsidRPr="00CD7CED" w:rsidRDefault="00A7199A" w:rsidP="00C07F21">
    <w:pPr>
      <w:pStyle w:val="Stopka"/>
      <w:jc w:val="center"/>
      <w:rPr>
        <w:rFonts w:asciiTheme="minorHAnsi" w:hAnsiTheme="minorHAnsi" w:cstheme="minorHAnsi"/>
      </w:rPr>
    </w:pPr>
    <w:r w:rsidRPr="00CD7CED">
      <w:rPr>
        <w:rFonts w:asciiTheme="minorHAnsi" w:hAnsiTheme="minorHAnsi" w:cstheme="minorHAnsi"/>
      </w:rPr>
      <w:t>UTRZYMANIE SIECI DROGOWEJ</w:t>
    </w:r>
  </w:p>
  <w:p w14:paraId="036C43D1" w14:textId="77777777" w:rsidR="00A7199A" w:rsidRDefault="00A719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C4C25" w14:textId="77777777" w:rsidR="00A322CD" w:rsidRDefault="00A322CD">
      <w:r>
        <w:separator/>
      </w:r>
    </w:p>
  </w:footnote>
  <w:footnote w:type="continuationSeparator" w:id="0">
    <w:p w14:paraId="7D2D919E" w14:textId="77777777" w:rsidR="00A322CD" w:rsidRDefault="00A32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E38EE" w14:textId="3C0D74B0" w:rsidR="00A7199A" w:rsidRDefault="00A7199A">
    <w:pPr>
      <w:pStyle w:val="Nagwek"/>
      <w:rPr>
        <w:sz w:val="20"/>
      </w:rPr>
    </w:pPr>
    <w:r w:rsidRPr="00B159A8">
      <w:rPr>
        <w:rFonts w:ascii="Verdana" w:hAnsi="Verdana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205449" wp14:editId="2DE4C2AF">
              <wp:simplePos x="0" y="0"/>
              <wp:positionH relativeFrom="column">
                <wp:posOffset>0</wp:posOffset>
              </wp:positionH>
              <wp:positionV relativeFrom="paragraph">
                <wp:posOffset>234950</wp:posOffset>
              </wp:positionV>
              <wp:extent cx="5943600" cy="0"/>
              <wp:effectExtent l="9525" t="6350" r="9525" b="12700"/>
              <wp:wrapNone/>
              <wp:docPr id="106381097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1170E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B159A8">
      <w:rPr>
        <w:rFonts w:ascii="Verdana" w:hAnsi="Verdana"/>
        <w:sz w:val="20"/>
      </w:rPr>
      <w:t xml:space="preserve">Szczegółowa Specyfikacja Techniczna      </w:t>
    </w:r>
    <w:r>
      <w:rPr>
        <w:rFonts w:ascii="Verdana" w:hAnsi="Verdana"/>
        <w:sz w:val="20"/>
      </w:rPr>
      <w:t xml:space="preserve">    </w:t>
    </w:r>
    <w:r w:rsidRPr="00B159A8">
      <w:rPr>
        <w:rFonts w:ascii="Verdana" w:hAnsi="Verdana"/>
        <w:sz w:val="20"/>
      </w:rPr>
      <w:t xml:space="preserve">                                                 </w:t>
    </w:r>
    <w:r>
      <w:rPr>
        <w:sz w:val="20"/>
      </w:rPr>
      <w:t>D-</w:t>
    </w:r>
    <w:proofErr w:type="spellStart"/>
    <w:r>
      <w:rPr>
        <w:sz w:val="20"/>
      </w:rPr>
      <w:t>x.x.x</w:t>
    </w:r>
    <w:proofErr w:type="spellEnd"/>
    <w:r>
      <w:rPr>
        <w:sz w:val="20"/>
      </w:rPr>
      <w:t>.</w:t>
    </w:r>
  </w:p>
  <w:p w14:paraId="11EAD616" w14:textId="77777777" w:rsidR="00A7199A" w:rsidRDefault="00A7199A">
    <w:pPr>
      <w:pStyle w:val="Nagwek"/>
      <w:rPr>
        <w:rFonts w:ascii="Times New Roman" w:hAnsi="Times New Roman"/>
        <w:i/>
        <w:sz w:val="16"/>
        <w:u w:val="single"/>
      </w:rPr>
    </w:pPr>
  </w:p>
  <w:p w14:paraId="7923B260" w14:textId="77777777" w:rsidR="00A7199A" w:rsidRDefault="00A7199A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10AE" w14:textId="77777777" w:rsidR="00A7199A" w:rsidRDefault="00A7199A">
    <w:pPr>
      <w:pStyle w:val="Nagwek"/>
      <w:rPr>
        <w:sz w:val="20"/>
      </w:rPr>
    </w:pPr>
  </w:p>
  <w:p w14:paraId="1A4D96D7" w14:textId="729F263C" w:rsidR="00A7199A" w:rsidRPr="00CD7CED" w:rsidRDefault="00A7199A" w:rsidP="001A1553">
    <w:pPr>
      <w:pStyle w:val="Nagwek"/>
      <w:rPr>
        <w:rFonts w:asciiTheme="minorHAnsi" w:hAnsiTheme="minorHAnsi" w:cstheme="minorHAnsi"/>
        <w:sz w:val="20"/>
      </w:rPr>
    </w:pPr>
    <w:r w:rsidRPr="00CD7CED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4998B06D" wp14:editId="6237A86A">
              <wp:simplePos x="0" y="0"/>
              <wp:positionH relativeFrom="column">
                <wp:posOffset>0</wp:posOffset>
              </wp:positionH>
              <wp:positionV relativeFrom="paragraph">
                <wp:posOffset>234949</wp:posOffset>
              </wp:positionV>
              <wp:extent cx="5943600" cy="0"/>
              <wp:effectExtent l="0" t="0" r="0" b="0"/>
              <wp:wrapNone/>
              <wp:docPr id="5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7E42AA" id="Łącznik prosty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CD7CED">
      <w:rPr>
        <w:rFonts w:asciiTheme="minorHAnsi" w:hAnsiTheme="minorHAnsi" w:cstheme="minorHAnsi"/>
        <w:sz w:val="20"/>
      </w:rPr>
      <w:t xml:space="preserve">Szczegółowa Specyfikacja Techniczna                                                      </w:t>
    </w:r>
    <w:r w:rsidR="00CD7CED">
      <w:rPr>
        <w:rFonts w:asciiTheme="minorHAnsi" w:hAnsiTheme="minorHAnsi" w:cstheme="minorHAnsi"/>
        <w:sz w:val="20"/>
      </w:rPr>
      <w:tab/>
    </w:r>
    <w:r w:rsidRPr="00CD7CED">
      <w:rPr>
        <w:rFonts w:asciiTheme="minorHAnsi" w:hAnsiTheme="minorHAnsi" w:cstheme="minorHAnsi"/>
        <w:sz w:val="20"/>
      </w:rPr>
      <w:t xml:space="preserve">  D-</w:t>
    </w:r>
    <w:r w:rsidR="00487FF4">
      <w:rPr>
        <w:rFonts w:asciiTheme="minorHAnsi" w:hAnsiTheme="minorHAnsi" w:cstheme="minorHAnsi"/>
        <w:sz w:val="20"/>
      </w:rPr>
      <w:t>08</w:t>
    </w:r>
    <w:r w:rsidRPr="00CD7CED">
      <w:rPr>
        <w:rFonts w:asciiTheme="minorHAnsi" w:hAnsiTheme="minorHAnsi" w:cstheme="minorHAnsi"/>
        <w:sz w:val="20"/>
      </w:rPr>
      <w:t>.</w:t>
    </w:r>
    <w:r w:rsidR="008B7611">
      <w:rPr>
        <w:rFonts w:asciiTheme="minorHAnsi" w:hAnsiTheme="minorHAnsi" w:cstheme="minorHAnsi"/>
        <w:sz w:val="20"/>
      </w:rPr>
      <w:t>02</w:t>
    </w:r>
    <w:r w:rsidRPr="00CD7CED">
      <w:rPr>
        <w:rFonts w:asciiTheme="minorHAnsi" w:hAnsiTheme="minorHAnsi" w:cstheme="minorHAnsi"/>
        <w:sz w:val="20"/>
      </w:rPr>
      <w:t>.</w:t>
    </w:r>
    <w:r w:rsidR="00CD7CED">
      <w:rPr>
        <w:rFonts w:asciiTheme="minorHAnsi" w:hAnsiTheme="minorHAnsi" w:cstheme="minorHAnsi"/>
        <w:sz w:val="20"/>
      </w:rPr>
      <w:t>01</w:t>
    </w:r>
    <w:r w:rsidR="008B7611">
      <w:rPr>
        <w:rFonts w:asciiTheme="minorHAnsi" w:hAnsiTheme="minorHAnsi" w:cstheme="minorHAnsi"/>
        <w:sz w:val="20"/>
      </w:rPr>
      <w:t>a</w:t>
    </w:r>
  </w:p>
  <w:p w14:paraId="2DA06F5B" w14:textId="77777777" w:rsidR="00A7199A" w:rsidRDefault="00A7199A" w:rsidP="001A15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82C56AA"/>
    <w:lvl w:ilvl="0">
      <w:numFmt w:val="bullet"/>
      <w:lvlText w:val="*"/>
      <w:lvlJc w:val="left"/>
    </w:lvl>
  </w:abstractNum>
  <w:abstractNum w:abstractNumId="1" w15:restartNumberingAfterBreak="0">
    <w:nsid w:val="01E553BB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E394A"/>
    <w:multiLevelType w:val="hybridMultilevel"/>
    <w:tmpl w:val="3A74D96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9E17E0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140BC"/>
    <w:multiLevelType w:val="hybridMultilevel"/>
    <w:tmpl w:val="3E78DE2A"/>
    <w:lvl w:ilvl="0" w:tplc="BC56B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404D41"/>
    <w:multiLevelType w:val="hybridMultilevel"/>
    <w:tmpl w:val="DD14F002"/>
    <w:lvl w:ilvl="0" w:tplc="B0DEA524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 w15:restartNumberingAfterBreak="0">
    <w:nsid w:val="047C2DA7"/>
    <w:multiLevelType w:val="hybridMultilevel"/>
    <w:tmpl w:val="5A909D46"/>
    <w:lvl w:ilvl="0" w:tplc="9D9AA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FA135E"/>
    <w:multiLevelType w:val="hybridMultilevel"/>
    <w:tmpl w:val="4CD026B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3A65FA"/>
    <w:multiLevelType w:val="multilevel"/>
    <w:tmpl w:val="B3C63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080F5014"/>
    <w:multiLevelType w:val="hybridMultilevel"/>
    <w:tmpl w:val="8D1A9A30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022E49"/>
    <w:multiLevelType w:val="hybridMultilevel"/>
    <w:tmpl w:val="2D3A630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4E0656"/>
    <w:multiLevelType w:val="hybridMultilevel"/>
    <w:tmpl w:val="7BEEE6AE"/>
    <w:lvl w:ilvl="0" w:tplc="7B169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716D09"/>
    <w:multiLevelType w:val="hybridMultilevel"/>
    <w:tmpl w:val="3CC0DA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8418E2"/>
    <w:multiLevelType w:val="multilevel"/>
    <w:tmpl w:val="B3C63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0F44523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" w15:restartNumberingAfterBreak="0">
    <w:nsid w:val="102177DB"/>
    <w:multiLevelType w:val="hybridMultilevel"/>
    <w:tmpl w:val="D548D56A"/>
    <w:lvl w:ilvl="0" w:tplc="C2887DC2"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7C416C"/>
    <w:multiLevelType w:val="hybridMultilevel"/>
    <w:tmpl w:val="FB62706A"/>
    <w:lvl w:ilvl="0" w:tplc="BC56B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C468B9"/>
    <w:multiLevelType w:val="hybridMultilevel"/>
    <w:tmpl w:val="B9046D00"/>
    <w:lvl w:ilvl="0" w:tplc="87E4BF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8083200"/>
    <w:multiLevelType w:val="hybridMultilevel"/>
    <w:tmpl w:val="E640B6D8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266FB9"/>
    <w:multiLevelType w:val="hybridMultilevel"/>
    <w:tmpl w:val="626A17B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1B1728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21" w15:restartNumberingAfterBreak="0">
    <w:nsid w:val="219877C3"/>
    <w:multiLevelType w:val="hybridMultilevel"/>
    <w:tmpl w:val="AB7AF464"/>
    <w:lvl w:ilvl="0" w:tplc="5984AA0E">
      <w:start w:val="1"/>
      <w:numFmt w:val="lowerLetter"/>
      <w:lvlText w:val="%1)"/>
      <w:lvlJc w:val="left"/>
      <w:pPr>
        <w:ind w:left="36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A425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5C1D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967D4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5460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F005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2E6F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D27C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AC330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5A03293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26343F67"/>
    <w:multiLevelType w:val="hybridMultilevel"/>
    <w:tmpl w:val="124C3A84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672124C"/>
    <w:multiLevelType w:val="hybridMultilevel"/>
    <w:tmpl w:val="6118671C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0EDF7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6A738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D2201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FE4DC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8C658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EA21B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54F44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21E7AE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8B60721"/>
    <w:multiLevelType w:val="hybridMultilevel"/>
    <w:tmpl w:val="6A083B90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224CC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B8DB6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56854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20B40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B49D8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FC148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60881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EA55B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8FC07E3"/>
    <w:multiLevelType w:val="hybridMultilevel"/>
    <w:tmpl w:val="73DE970E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A524248"/>
    <w:multiLevelType w:val="multilevel"/>
    <w:tmpl w:val="4290EFE4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28" w15:restartNumberingAfterBreak="0">
    <w:nsid w:val="2CF976C5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29" w15:restartNumberingAfterBreak="0">
    <w:nsid w:val="2E826D72"/>
    <w:multiLevelType w:val="hybridMultilevel"/>
    <w:tmpl w:val="43E048F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9D5B2B"/>
    <w:multiLevelType w:val="hybridMultilevel"/>
    <w:tmpl w:val="EFF637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2870B1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56749A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33" w15:restartNumberingAfterBreak="0">
    <w:nsid w:val="3CC93C6C"/>
    <w:multiLevelType w:val="hybridMultilevel"/>
    <w:tmpl w:val="E4426832"/>
    <w:lvl w:ilvl="0" w:tplc="AFCA5528">
      <w:start w:val="1"/>
      <w:numFmt w:val="decimal"/>
      <w:lvlText w:val="%1."/>
      <w:lvlJc w:val="left"/>
      <w:pPr>
        <w:ind w:left="42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ACF7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AA41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C868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62C0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1A80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EE46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D620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B20C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DDB3FDF"/>
    <w:multiLevelType w:val="hybridMultilevel"/>
    <w:tmpl w:val="2B78DEDC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0D3A8E"/>
    <w:multiLevelType w:val="hybridMultilevel"/>
    <w:tmpl w:val="2D7A25D4"/>
    <w:lvl w:ilvl="0" w:tplc="D6621EA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B73980"/>
    <w:multiLevelType w:val="hybridMultilevel"/>
    <w:tmpl w:val="5B040A6E"/>
    <w:lvl w:ilvl="0" w:tplc="0B80A068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11C0839"/>
    <w:multiLevelType w:val="hybridMultilevel"/>
    <w:tmpl w:val="3BFC8E1C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DA9A3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4EDBE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86F54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D85BB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2E8CC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6804A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40EE7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3E75E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42EB7681"/>
    <w:multiLevelType w:val="hybridMultilevel"/>
    <w:tmpl w:val="A98C08C6"/>
    <w:lvl w:ilvl="0" w:tplc="DFDE057E">
      <w:start w:val="1"/>
      <w:numFmt w:val="decimal"/>
      <w:lvlText w:val="1.4.%1."/>
      <w:lvlJc w:val="left"/>
      <w:pPr>
        <w:ind w:left="720" w:hanging="360"/>
      </w:pPr>
      <w:rPr>
        <w:rFonts w:hint="default"/>
        <w:b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1E2102"/>
    <w:multiLevelType w:val="hybridMultilevel"/>
    <w:tmpl w:val="475C089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5A923C9"/>
    <w:multiLevelType w:val="hybridMultilevel"/>
    <w:tmpl w:val="7A78BA6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5E40859"/>
    <w:multiLevelType w:val="hybridMultilevel"/>
    <w:tmpl w:val="C18A717A"/>
    <w:lvl w:ilvl="0" w:tplc="7B169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7461F21"/>
    <w:multiLevelType w:val="hybridMultilevel"/>
    <w:tmpl w:val="BB52AC60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9238C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C4174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CEAC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7463E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AEC2D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2E90E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0C4BF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7E898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B6404BE"/>
    <w:multiLevelType w:val="hybridMultilevel"/>
    <w:tmpl w:val="1C182B34"/>
    <w:lvl w:ilvl="0" w:tplc="6A549D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C3E2D0F"/>
    <w:multiLevelType w:val="hybridMultilevel"/>
    <w:tmpl w:val="A0EC02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21B1FC3"/>
    <w:multiLevelType w:val="hybridMultilevel"/>
    <w:tmpl w:val="70304EA2"/>
    <w:lvl w:ilvl="0" w:tplc="2C32C44E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8603B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D23F5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8EF0A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F80DC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26D63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12F29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701C6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96166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27C338B"/>
    <w:multiLevelType w:val="hybridMultilevel"/>
    <w:tmpl w:val="0EDEA08A"/>
    <w:lvl w:ilvl="0" w:tplc="761455EE">
      <w:start w:val="1"/>
      <w:numFmt w:val="bullet"/>
      <w:lvlText w:val="-"/>
      <w:lvlJc w:val="left"/>
      <w:pPr>
        <w:ind w:left="720" w:hanging="360"/>
      </w:pPr>
      <w:rPr>
        <w:rFonts w:ascii="Bookman Old Style" w:eastAsia="Bookman Old Style" w:hAnsi="Bookman Old Style" w:cs="Bookman Old Style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39D0201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48" w15:restartNumberingAfterBreak="0">
    <w:nsid w:val="558B7F35"/>
    <w:multiLevelType w:val="hybridMultilevel"/>
    <w:tmpl w:val="BE101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5E6282D"/>
    <w:multiLevelType w:val="multilevel"/>
    <w:tmpl w:val="11DC67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0" w15:restartNumberingAfterBreak="0">
    <w:nsid w:val="56B76404"/>
    <w:multiLevelType w:val="hybridMultilevel"/>
    <w:tmpl w:val="D52442EE"/>
    <w:lvl w:ilvl="0" w:tplc="29448D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75A5A69"/>
    <w:multiLevelType w:val="multilevel"/>
    <w:tmpl w:val="86A29D5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b/>
      </w:rPr>
    </w:lvl>
  </w:abstractNum>
  <w:abstractNum w:abstractNumId="52" w15:restartNumberingAfterBreak="0">
    <w:nsid w:val="5B744AF6"/>
    <w:multiLevelType w:val="hybridMultilevel"/>
    <w:tmpl w:val="F4367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BA34143"/>
    <w:multiLevelType w:val="hybridMultilevel"/>
    <w:tmpl w:val="F0EE83F6"/>
    <w:lvl w:ilvl="0" w:tplc="76AAFDFE">
      <w:start w:val="1"/>
      <w:numFmt w:val="decimal"/>
      <w:lvlText w:val="8.%1"/>
      <w:lvlJc w:val="left"/>
      <w:pPr>
        <w:tabs>
          <w:tab w:val="num" w:pos="1779"/>
        </w:tabs>
        <w:ind w:left="177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BA926A7"/>
    <w:multiLevelType w:val="hybridMultilevel"/>
    <w:tmpl w:val="2C9CB760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55" w15:restartNumberingAfterBreak="0">
    <w:nsid w:val="64C360F8"/>
    <w:multiLevelType w:val="hybridMultilevel"/>
    <w:tmpl w:val="AD5E8FEA"/>
    <w:lvl w:ilvl="0" w:tplc="D4765A3C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6" w15:restartNumberingAfterBreak="0">
    <w:nsid w:val="681951F7"/>
    <w:multiLevelType w:val="hybridMultilevel"/>
    <w:tmpl w:val="BE0AFEA6"/>
    <w:lvl w:ilvl="0" w:tplc="48847DF0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5" w:hanging="360"/>
      </w:pPr>
    </w:lvl>
    <w:lvl w:ilvl="2" w:tplc="0415001B" w:tentative="1">
      <w:start w:val="1"/>
      <w:numFmt w:val="lowerRoman"/>
      <w:lvlText w:val="%3."/>
      <w:lvlJc w:val="right"/>
      <w:pPr>
        <w:ind w:left="1795" w:hanging="180"/>
      </w:pPr>
    </w:lvl>
    <w:lvl w:ilvl="3" w:tplc="0415000F" w:tentative="1">
      <w:start w:val="1"/>
      <w:numFmt w:val="decimal"/>
      <w:lvlText w:val="%4."/>
      <w:lvlJc w:val="left"/>
      <w:pPr>
        <w:ind w:left="2515" w:hanging="360"/>
      </w:pPr>
    </w:lvl>
    <w:lvl w:ilvl="4" w:tplc="04150019" w:tentative="1">
      <w:start w:val="1"/>
      <w:numFmt w:val="lowerLetter"/>
      <w:lvlText w:val="%5."/>
      <w:lvlJc w:val="left"/>
      <w:pPr>
        <w:ind w:left="3235" w:hanging="360"/>
      </w:pPr>
    </w:lvl>
    <w:lvl w:ilvl="5" w:tplc="0415001B" w:tentative="1">
      <w:start w:val="1"/>
      <w:numFmt w:val="lowerRoman"/>
      <w:lvlText w:val="%6."/>
      <w:lvlJc w:val="right"/>
      <w:pPr>
        <w:ind w:left="3955" w:hanging="180"/>
      </w:pPr>
    </w:lvl>
    <w:lvl w:ilvl="6" w:tplc="0415000F" w:tentative="1">
      <w:start w:val="1"/>
      <w:numFmt w:val="decimal"/>
      <w:lvlText w:val="%7."/>
      <w:lvlJc w:val="left"/>
      <w:pPr>
        <w:ind w:left="4675" w:hanging="360"/>
      </w:pPr>
    </w:lvl>
    <w:lvl w:ilvl="7" w:tplc="04150019" w:tentative="1">
      <w:start w:val="1"/>
      <w:numFmt w:val="lowerLetter"/>
      <w:lvlText w:val="%8."/>
      <w:lvlJc w:val="left"/>
      <w:pPr>
        <w:ind w:left="5395" w:hanging="360"/>
      </w:pPr>
    </w:lvl>
    <w:lvl w:ilvl="8" w:tplc="0415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57" w15:restartNumberingAfterBreak="0">
    <w:nsid w:val="714779DC"/>
    <w:multiLevelType w:val="hybridMultilevel"/>
    <w:tmpl w:val="7812B10A"/>
    <w:lvl w:ilvl="0" w:tplc="444A5526">
      <w:start w:val="1"/>
      <w:numFmt w:val="decimal"/>
      <w:lvlText w:val="1.4.%1."/>
      <w:lvlJc w:val="left"/>
      <w:pPr>
        <w:ind w:left="71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8" w15:restartNumberingAfterBreak="0">
    <w:nsid w:val="723940E1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9" w15:restartNumberingAfterBreak="0">
    <w:nsid w:val="75C84F9E"/>
    <w:multiLevelType w:val="hybridMultilevel"/>
    <w:tmpl w:val="4A74A074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224CC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B8DB6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56854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20B40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B49D8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FC148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60881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EA55B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77B05E5D"/>
    <w:multiLevelType w:val="hybridMultilevel"/>
    <w:tmpl w:val="A7783EF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A4B62E0"/>
    <w:multiLevelType w:val="hybridMultilevel"/>
    <w:tmpl w:val="71C06BD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E8E53FE"/>
    <w:multiLevelType w:val="hybridMultilevel"/>
    <w:tmpl w:val="FED0088A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656680">
    <w:abstractNumId w:val="15"/>
  </w:num>
  <w:num w:numId="2" w16cid:durableId="1167163177">
    <w:abstractNumId w:val="48"/>
  </w:num>
  <w:num w:numId="3" w16cid:durableId="1348361478">
    <w:abstractNumId w:val="53"/>
  </w:num>
  <w:num w:numId="4" w16cid:durableId="24795102">
    <w:abstractNumId w:val="34"/>
  </w:num>
  <w:num w:numId="5" w16cid:durableId="669723670">
    <w:abstractNumId w:val="23"/>
  </w:num>
  <w:num w:numId="6" w16cid:durableId="2022924780">
    <w:abstractNumId w:val="5"/>
  </w:num>
  <w:num w:numId="7" w16cid:durableId="247348047">
    <w:abstractNumId w:val="3"/>
  </w:num>
  <w:num w:numId="8" w16cid:durableId="4524503">
    <w:abstractNumId w:val="31"/>
  </w:num>
  <w:num w:numId="9" w16cid:durableId="178206352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0" w16cid:durableId="891694801">
    <w:abstractNumId w:val="22"/>
  </w:num>
  <w:num w:numId="11" w16cid:durableId="1623345309">
    <w:abstractNumId w:val="35"/>
  </w:num>
  <w:num w:numId="12" w16cid:durableId="463937359">
    <w:abstractNumId w:val="60"/>
  </w:num>
  <w:num w:numId="13" w16cid:durableId="2025934367">
    <w:abstractNumId w:val="9"/>
  </w:num>
  <w:num w:numId="14" w16cid:durableId="1199077794">
    <w:abstractNumId w:val="7"/>
  </w:num>
  <w:num w:numId="15" w16cid:durableId="737019076">
    <w:abstractNumId w:val="58"/>
  </w:num>
  <w:num w:numId="16" w16cid:durableId="652490865">
    <w:abstractNumId w:val="50"/>
  </w:num>
  <w:num w:numId="17" w16cid:durableId="1126192646">
    <w:abstractNumId w:val="27"/>
  </w:num>
  <w:num w:numId="18" w16cid:durableId="1797866961">
    <w:abstractNumId w:val="51"/>
  </w:num>
  <w:num w:numId="19" w16cid:durableId="2045910087">
    <w:abstractNumId w:val="46"/>
  </w:num>
  <w:num w:numId="20" w16cid:durableId="218639202">
    <w:abstractNumId w:val="6"/>
  </w:num>
  <w:num w:numId="21" w16cid:durableId="2120443649">
    <w:abstractNumId w:val="57"/>
  </w:num>
  <w:num w:numId="22" w16cid:durableId="195436014">
    <w:abstractNumId w:val="62"/>
  </w:num>
  <w:num w:numId="23" w16cid:durableId="1648777031">
    <w:abstractNumId w:val="55"/>
  </w:num>
  <w:num w:numId="24" w16cid:durableId="97989332">
    <w:abstractNumId w:val="26"/>
  </w:num>
  <w:num w:numId="25" w16cid:durableId="694963102">
    <w:abstractNumId w:val="18"/>
  </w:num>
  <w:num w:numId="26" w16cid:durableId="221721396">
    <w:abstractNumId w:val="38"/>
  </w:num>
  <w:num w:numId="27" w16cid:durableId="1556235800">
    <w:abstractNumId w:val="6"/>
  </w:num>
  <w:num w:numId="28" w16cid:durableId="800533188">
    <w:abstractNumId w:val="32"/>
    <w:lvlOverride w:ilvl="0">
      <w:startOverride w:val="1"/>
    </w:lvlOverride>
  </w:num>
  <w:num w:numId="29" w16cid:durableId="1935891942">
    <w:abstractNumId w:val="1"/>
  </w:num>
  <w:num w:numId="30" w16cid:durableId="859709033">
    <w:abstractNumId w:val="47"/>
    <w:lvlOverride w:ilvl="0">
      <w:startOverride w:val="1"/>
    </w:lvlOverride>
  </w:num>
  <w:num w:numId="31" w16cid:durableId="992873069">
    <w:abstractNumId w:val="28"/>
    <w:lvlOverride w:ilvl="0">
      <w:startOverride w:val="1"/>
    </w:lvlOverride>
  </w:num>
  <w:num w:numId="32" w16cid:durableId="617953923">
    <w:abstractNumId w:val="20"/>
    <w:lvlOverride w:ilvl="0">
      <w:startOverride w:val="1"/>
    </w:lvlOverride>
  </w:num>
  <w:num w:numId="33" w16cid:durableId="724255212">
    <w:abstractNumId w:val="17"/>
  </w:num>
  <w:num w:numId="34" w16cid:durableId="902640174">
    <w:abstractNumId w:val="49"/>
  </w:num>
  <w:num w:numId="35" w16cid:durableId="752892859">
    <w:abstractNumId w:val="36"/>
  </w:num>
  <w:num w:numId="36" w16cid:durableId="1049958223">
    <w:abstractNumId w:val="8"/>
  </w:num>
  <w:num w:numId="37" w16cid:durableId="70589342">
    <w:abstractNumId w:val="16"/>
  </w:num>
  <w:num w:numId="38" w16cid:durableId="1187672290">
    <w:abstractNumId w:val="4"/>
  </w:num>
  <w:num w:numId="39" w16cid:durableId="959531455">
    <w:abstractNumId w:val="11"/>
  </w:num>
  <w:num w:numId="40" w16cid:durableId="2001541628">
    <w:abstractNumId w:val="41"/>
  </w:num>
  <w:num w:numId="41" w16cid:durableId="1516922262">
    <w:abstractNumId w:val="13"/>
  </w:num>
  <w:num w:numId="42" w16cid:durableId="1685933177">
    <w:abstractNumId w:val="21"/>
  </w:num>
  <w:num w:numId="43" w16cid:durableId="664666578">
    <w:abstractNumId w:val="37"/>
  </w:num>
  <w:num w:numId="44" w16cid:durableId="1920677283">
    <w:abstractNumId w:val="45"/>
  </w:num>
  <w:num w:numId="45" w16cid:durableId="599796377">
    <w:abstractNumId w:val="33"/>
  </w:num>
  <w:num w:numId="46" w16cid:durableId="173736104">
    <w:abstractNumId w:val="43"/>
  </w:num>
  <w:num w:numId="47" w16cid:durableId="1827166769">
    <w:abstractNumId w:val="42"/>
  </w:num>
  <w:num w:numId="48" w16cid:durableId="103814486">
    <w:abstractNumId w:val="24"/>
  </w:num>
  <w:num w:numId="49" w16cid:durableId="1679035916">
    <w:abstractNumId w:val="59"/>
  </w:num>
  <w:num w:numId="50" w16cid:durableId="864056902">
    <w:abstractNumId w:val="25"/>
  </w:num>
  <w:num w:numId="51" w16cid:durableId="485516279">
    <w:abstractNumId w:val="44"/>
  </w:num>
  <w:num w:numId="52" w16cid:durableId="462891236">
    <w:abstractNumId w:val="14"/>
  </w:num>
  <w:num w:numId="53" w16cid:durableId="347216919">
    <w:abstractNumId w:val="54"/>
  </w:num>
  <w:num w:numId="54" w16cid:durableId="399913447">
    <w:abstractNumId w:val="56"/>
  </w:num>
  <w:num w:numId="55" w16cid:durableId="301690244">
    <w:abstractNumId w:val="61"/>
  </w:num>
  <w:num w:numId="56" w16cid:durableId="1031150462">
    <w:abstractNumId w:val="30"/>
  </w:num>
  <w:num w:numId="57" w16cid:durableId="1535576878">
    <w:abstractNumId w:val="2"/>
  </w:num>
  <w:num w:numId="58" w16cid:durableId="637614913">
    <w:abstractNumId w:val="29"/>
  </w:num>
  <w:num w:numId="59" w16cid:durableId="1631204346">
    <w:abstractNumId w:val="10"/>
  </w:num>
  <w:num w:numId="60" w16cid:durableId="994072530">
    <w:abstractNumId w:val="39"/>
  </w:num>
  <w:num w:numId="61" w16cid:durableId="1774977280">
    <w:abstractNumId w:val="52"/>
  </w:num>
  <w:num w:numId="62" w16cid:durableId="352998545">
    <w:abstractNumId w:val="40"/>
  </w:num>
  <w:num w:numId="63" w16cid:durableId="166867773">
    <w:abstractNumId w:val="19"/>
  </w:num>
  <w:num w:numId="64" w16cid:durableId="1613442316">
    <w:abstractNumId w:val="12"/>
  </w:num>
  <w:num w:numId="65" w16cid:durableId="132593712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564"/>
    <w:rsid w:val="00035649"/>
    <w:rsid w:val="000A6802"/>
    <w:rsid w:val="001209B4"/>
    <w:rsid w:val="0012767A"/>
    <w:rsid w:val="0015164E"/>
    <w:rsid w:val="00156044"/>
    <w:rsid w:val="00197BC3"/>
    <w:rsid w:val="001A1EB4"/>
    <w:rsid w:val="001A3A70"/>
    <w:rsid w:val="001C71EE"/>
    <w:rsid w:val="00215182"/>
    <w:rsid w:val="0029008C"/>
    <w:rsid w:val="003322BF"/>
    <w:rsid w:val="00487FF4"/>
    <w:rsid w:val="00511AA4"/>
    <w:rsid w:val="00520564"/>
    <w:rsid w:val="00544EE1"/>
    <w:rsid w:val="005622AB"/>
    <w:rsid w:val="005A7244"/>
    <w:rsid w:val="00605D58"/>
    <w:rsid w:val="00616952"/>
    <w:rsid w:val="006373C8"/>
    <w:rsid w:val="0064072A"/>
    <w:rsid w:val="006746EC"/>
    <w:rsid w:val="00685493"/>
    <w:rsid w:val="006E3D9A"/>
    <w:rsid w:val="0071524B"/>
    <w:rsid w:val="00751095"/>
    <w:rsid w:val="00763B8C"/>
    <w:rsid w:val="007B494A"/>
    <w:rsid w:val="007B6625"/>
    <w:rsid w:val="007E7220"/>
    <w:rsid w:val="007F1091"/>
    <w:rsid w:val="0082738F"/>
    <w:rsid w:val="00835A86"/>
    <w:rsid w:val="00846DC2"/>
    <w:rsid w:val="008B7611"/>
    <w:rsid w:val="0091665A"/>
    <w:rsid w:val="00982880"/>
    <w:rsid w:val="00993AC6"/>
    <w:rsid w:val="009A6448"/>
    <w:rsid w:val="009B2C34"/>
    <w:rsid w:val="00A06518"/>
    <w:rsid w:val="00A272BC"/>
    <w:rsid w:val="00A322CD"/>
    <w:rsid w:val="00A7199A"/>
    <w:rsid w:val="00A739C6"/>
    <w:rsid w:val="00AD0716"/>
    <w:rsid w:val="00AD6FC7"/>
    <w:rsid w:val="00B54350"/>
    <w:rsid w:val="00B62A0F"/>
    <w:rsid w:val="00B70DBE"/>
    <w:rsid w:val="00C11DDE"/>
    <w:rsid w:val="00C620B6"/>
    <w:rsid w:val="00CD5BB0"/>
    <w:rsid w:val="00CD7CED"/>
    <w:rsid w:val="00CF765E"/>
    <w:rsid w:val="00D119AE"/>
    <w:rsid w:val="00D17056"/>
    <w:rsid w:val="00D23378"/>
    <w:rsid w:val="00D60CAD"/>
    <w:rsid w:val="00E16040"/>
    <w:rsid w:val="00E746CF"/>
    <w:rsid w:val="00ED11DE"/>
    <w:rsid w:val="00EE3779"/>
    <w:rsid w:val="00F017D2"/>
    <w:rsid w:val="00F75024"/>
    <w:rsid w:val="00F763A1"/>
    <w:rsid w:val="00FE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027059"/>
  <w15:chartTrackingRefBased/>
  <w15:docId w15:val="{C66962E8-6C1D-4A3D-9FAD-ACCF5B10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A7199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51095"/>
    <w:pPr>
      <w:keepNext/>
      <w:keepLines/>
      <w:spacing w:before="360" w:after="80"/>
      <w:outlineLvl w:val="0"/>
    </w:pPr>
    <w:rPr>
      <w:rFonts w:asciiTheme="minorHAnsi" w:eastAsiaTheme="majorEastAsia" w:hAnsiTheme="minorHAnsi" w:cstheme="majorBidi"/>
      <w:b/>
      <w:color w:val="000000" w:themeColor="text1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51095"/>
    <w:pPr>
      <w:keepNext/>
      <w:keepLines/>
      <w:spacing w:before="160" w:after="80"/>
      <w:outlineLvl w:val="1"/>
    </w:pPr>
    <w:rPr>
      <w:rFonts w:asciiTheme="minorHAnsi" w:eastAsiaTheme="majorEastAsia" w:hAnsiTheme="minorHAnsi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5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5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5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5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5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5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1095"/>
    <w:rPr>
      <w:rFonts w:eastAsiaTheme="majorEastAsia" w:cstheme="majorBidi"/>
      <w:b/>
      <w:color w:val="000000" w:themeColor="text1"/>
      <w:kern w:val="0"/>
      <w:sz w:val="20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751095"/>
    <w:rPr>
      <w:rFonts w:eastAsiaTheme="majorEastAsia" w:cstheme="majorBidi"/>
      <w:b/>
      <w:kern w:val="0"/>
      <w:sz w:val="20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5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56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56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5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5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5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5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5205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520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564"/>
    <w:rPr>
      <w:i/>
      <w:iCs/>
      <w:color w:val="404040" w:themeColor="text1" w:themeTint="BF"/>
    </w:rPr>
  </w:style>
  <w:style w:type="paragraph" w:styleId="Akapitzlist">
    <w:name w:val="List Paragraph"/>
    <w:aliases w:val="normalny tekst,L1,Akapit z listą5"/>
    <w:basedOn w:val="Normalny"/>
    <w:link w:val="AkapitzlistZnak"/>
    <w:uiPriority w:val="34"/>
    <w:qFormat/>
    <w:rsid w:val="005205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56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5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56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56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iPriority w:val="99"/>
    <w:rsid w:val="00A7199A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7199A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719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9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A7199A"/>
  </w:style>
  <w:style w:type="paragraph" w:styleId="Tekstpodstawowy">
    <w:name w:val="Body Text"/>
    <w:basedOn w:val="Normalny"/>
    <w:link w:val="TekstpodstawowyZnak"/>
    <w:rsid w:val="00A7199A"/>
    <w:pPr>
      <w:overflowPunct/>
      <w:autoSpaceDE/>
      <w:autoSpaceDN/>
      <w:adjustRightInd/>
      <w:spacing w:after="120"/>
      <w:jc w:val="left"/>
      <w:textAlignment w:val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7199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11wyliczanielitery">
    <w:name w:val="1.1. wyliczanie litery"/>
    <w:basedOn w:val="Normalny"/>
    <w:rsid w:val="00A7199A"/>
    <w:pPr>
      <w:tabs>
        <w:tab w:val="left" w:pos="993"/>
        <w:tab w:val="left" w:leader="dot" w:pos="4500"/>
      </w:tabs>
      <w:overflowPunct/>
      <w:autoSpaceDE/>
      <w:autoSpaceDN/>
      <w:adjustRightInd/>
      <w:spacing w:line="300" w:lineRule="atLeast"/>
      <w:ind w:left="851" w:hanging="284"/>
      <w:jc w:val="left"/>
      <w:textAlignment w:val="auto"/>
    </w:pPr>
    <w:rPr>
      <w:rFonts w:ascii="Verdana" w:hAnsi="Verdana"/>
      <w:sz w:val="18"/>
      <w:szCs w:val="18"/>
    </w:rPr>
  </w:style>
  <w:style w:type="paragraph" w:customStyle="1" w:styleId="11txt">
    <w:name w:val="1.1.txt"/>
    <w:basedOn w:val="Normalny"/>
    <w:link w:val="11txtZnak"/>
    <w:rsid w:val="00A7199A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overflowPunct/>
      <w:autoSpaceDE/>
      <w:autoSpaceDN/>
      <w:adjustRightInd/>
      <w:spacing w:line="300" w:lineRule="atLeast"/>
      <w:ind w:firstLine="567"/>
      <w:textAlignment w:val="auto"/>
    </w:pPr>
    <w:rPr>
      <w:rFonts w:ascii="Verdana" w:hAnsi="Verdana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719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7199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StylIwony">
    <w:name w:val="Styl Iwony"/>
    <w:basedOn w:val="Normalny"/>
    <w:rsid w:val="00993AC6"/>
    <w:pPr>
      <w:spacing w:before="120" w:after="120"/>
    </w:pPr>
    <w:rPr>
      <w:rFonts w:ascii="Bookman Old Style" w:hAnsi="Bookman Old Style"/>
      <w:sz w:val="24"/>
    </w:rPr>
  </w:style>
  <w:style w:type="character" w:customStyle="1" w:styleId="11txtZnak">
    <w:name w:val="1.1.txt Znak"/>
    <w:link w:val="11txt"/>
    <w:rsid w:val="00993AC6"/>
    <w:rPr>
      <w:rFonts w:ascii="Verdana" w:eastAsia="Times New Roman" w:hAnsi="Verdana" w:cs="Times New Roman"/>
      <w:kern w:val="0"/>
      <w:sz w:val="18"/>
      <w:szCs w:val="18"/>
      <w:lang w:eastAsia="pl-PL"/>
      <w14:ligatures w14:val="none"/>
    </w:rPr>
  </w:style>
  <w:style w:type="character" w:customStyle="1" w:styleId="AkapitzlistZnak">
    <w:name w:val="Akapit z listą Znak"/>
    <w:aliases w:val="normalny tekst Znak,L1 Znak,Akapit z listą5 Znak,List Paragraph Znak"/>
    <w:link w:val="Akapitzlist"/>
    <w:uiPriority w:val="34"/>
    <w:locked/>
    <w:rsid w:val="00F763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AD071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8288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8288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CD7CED"/>
    <w:pPr>
      <w:overflowPunct w:val="0"/>
      <w:autoSpaceDE w:val="0"/>
      <w:autoSpaceDN w:val="0"/>
      <w:adjustRightInd w:val="0"/>
      <w:spacing w:after="0"/>
      <w:ind w:firstLine="360"/>
      <w:jc w:val="both"/>
      <w:textAlignment w:val="baseline"/>
    </w:pPr>
    <w:rPr>
      <w:sz w:val="20"/>
      <w:szCs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CD7CE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Standardowytekst1">
    <w:name w:val="Standardowy.tekst1"/>
    <w:rsid w:val="00CD7CE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Lista-kontynuacja2">
    <w:name w:val="List Continue 2"/>
    <w:basedOn w:val="Normalny"/>
    <w:rsid w:val="00ED11DE"/>
    <w:pPr>
      <w:overflowPunct/>
      <w:autoSpaceDE/>
      <w:autoSpaceDN/>
      <w:adjustRightInd/>
      <w:spacing w:after="120"/>
      <w:ind w:left="566"/>
      <w:jc w:val="left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7</Pages>
  <Words>2304</Words>
  <Characters>13828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Knap</dc:creator>
  <cp:keywords/>
  <dc:description/>
  <cp:lastModifiedBy>Grzegorz Knap</cp:lastModifiedBy>
  <cp:revision>16</cp:revision>
  <dcterms:created xsi:type="dcterms:W3CDTF">2025-10-10T05:46:00Z</dcterms:created>
  <dcterms:modified xsi:type="dcterms:W3CDTF">2025-11-13T06:51:00Z</dcterms:modified>
</cp:coreProperties>
</file>